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0B" w:rsidRDefault="00ED3F0B" w:rsidP="00ED3F0B">
      <w:pPr>
        <w:jc w:val="center"/>
      </w:pPr>
      <w:r>
        <w:t>МУНИЦИПАЛЬНОЕ БЮДЖЕТНОЕ ОБЩЕОБРАЗОВАТЕЛЬНОЕ УЧРЕЖДЕНИЕ</w:t>
      </w:r>
    </w:p>
    <w:p w:rsidR="00ED3F0B" w:rsidRDefault="00ED3F0B" w:rsidP="00ED3F0B">
      <w:pPr>
        <w:jc w:val="center"/>
      </w:pPr>
      <w:r>
        <w:t>«АЛЯБЬЕВСКАЯ СР</w:t>
      </w:r>
      <w:r w:rsidR="00985FF4">
        <w:t>Е</w:t>
      </w:r>
      <w:r>
        <w:t>ДНЯЯ ОБЩЕОБРАЗОВАТЕЛЬНАЯ ШКОЛА»</w:t>
      </w:r>
    </w:p>
    <w:p w:rsidR="003D7006" w:rsidRDefault="003D7006" w:rsidP="00ED3F0B">
      <w:pPr>
        <w:jc w:val="center"/>
      </w:pPr>
      <w:r>
        <w:t>(МБОУ «Алябьевская СОШ»)</w:t>
      </w:r>
    </w:p>
    <w:p w:rsidR="00ED3F0B" w:rsidRDefault="00ED3F0B" w:rsidP="00ED3F0B">
      <w:pPr>
        <w:jc w:val="center"/>
        <w:rPr>
          <w:sz w:val="22"/>
          <w:szCs w:val="22"/>
        </w:rPr>
      </w:pPr>
    </w:p>
    <w:p w:rsidR="00ED3F0B" w:rsidRDefault="00ED3F0B" w:rsidP="00ED3F0B">
      <w:r>
        <w:t xml:space="preserve">От </w:t>
      </w:r>
      <w:r w:rsidR="0083075A">
        <w:t xml:space="preserve"> </w:t>
      </w:r>
      <w:r w:rsidR="005F56E4">
        <w:t>23 марта 2023 год</w:t>
      </w:r>
      <w:r>
        <w:t xml:space="preserve">а                                                                   </w:t>
      </w:r>
      <w:r w:rsidR="00EF5BD7">
        <w:t xml:space="preserve">                           № </w:t>
      </w:r>
      <w:r w:rsidR="00190099">
        <w:t>1</w:t>
      </w:r>
      <w:r w:rsidR="005F56E4">
        <w:t>03</w:t>
      </w:r>
    </w:p>
    <w:p w:rsidR="003D7006" w:rsidRDefault="003D7006" w:rsidP="003D7006">
      <w:pPr>
        <w:jc w:val="center"/>
      </w:pPr>
      <w:r>
        <w:t>с.п. Алябьевский</w:t>
      </w:r>
    </w:p>
    <w:p w:rsidR="00ED3F0B" w:rsidRDefault="00ED3F0B" w:rsidP="00ED3F0B">
      <w:pPr>
        <w:rPr>
          <w:sz w:val="20"/>
          <w:szCs w:val="20"/>
        </w:rPr>
      </w:pPr>
    </w:p>
    <w:p w:rsidR="002C754C" w:rsidRDefault="002C754C" w:rsidP="00E4683B">
      <w:pPr>
        <w:pStyle w:val="constitle"/>
        <w:spacing w:before="0" w:beforeAutospacing="0" w:after="0" w:afterAutospacing="0"/>
        <w:jc w:val="center"/>
        <w:rPr>
          <w:b/>
        </w:rPr>
      </w:pPr>
    </w:p>
    <w:p w:rsidR="00190099" w:rsidRPr="00316DB8" w:rsidRDefault="00190099" w:rsidP="0019009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16DB8">
        <w:rPr>
          <w:b/>
          <w:bCs/>
        </w:rPr>
        <w:t xml:space="preserve">Об организации </w:t>
      </w:r>
      <w:r>
        <w:rPr>
          <w:b/>
          <w:bCs/>
        </w:rPr>
        <w:t>работы</w:t>
      </w:r>
      <w:r w:rsidRPr="00316DB8">
        <w:rPr>
          <w:b/>
          <w:bCs/>
        </w:rPr>
        <w:t xml:space="preserve"> </w:t>
      </w:r>
      <w:r w:rsidRPr="00316DB8">
        <w:rPr>
          <w:b/>
        </w:rPr>
        <w:t>службы примирения (медиации)</w:t>
      </w:r>
    </w:p>
    <w:p w:rsidR="00190099" w:rsidRPr="00985FF4" w:rsidRDefault="00190099" w:rsidP="00190099">
      <w:pPr>
        <w:pStyle w:val="af9"/>
        <w:tabs>
          <w:tab w:val="left" w:pos="7500"/>
        </w:tabs>
        <w:ind w:firstLine="540"/>
        <w:outlineLvl w:val="0"/>
        <w:rPr>
          <w:bCs w:val="0"/>
          <w:color w:val="FF0000"/>
          <w:sz w:val="24"/>
        </w:rPr>
      </w:pPr>
    </w:p>
    <w:p w:rsidR="005F56E4" w:rsidRPr="00985FF4" w:rsidRDefault="00190099" w:rsidP="005F56E4">
      <w:pPr>
        <w:ind w:right="-1" w:firstLine="709"/>
        <w:jc w:val="both"/>
      </w:pPr>
      <w:r w:rsidRPr="00985FF4">
        <w:t>В соответствии с приказами Департамента образования и молодежной политики Ханты-Мансийского автономного округа – Югра от 20 апреля 2020 года № 547, от 01.11.2016 года № 1615 «Об организации деятельности служб примирения (медиации) в образовательных организациях, осуществляющих образовательную деятельность на территории Ханты – Мансийского автономного округа – Югры»</w:t>
      </w:r>
      <w:r w:rsidR="00985FF4" w:rsidRPr="00985FF4">
        <w:t>,</w:t>
      </w:r>
      <w:r w:rsidRPr="00985FF4">
        <w:t xml:space="preserve"> с приказом  Управления образования Администрации Советского района Ханты-Мансийского автономного округа– Югра от 12 мая 2020 года № 446</w:t>
      </w:r>
      <w:r w:rsidR="005F56E4" w:rsidRPr="00985FF4">
        <w:t xml:space="preserve">, на основании письма Управления образования </w:t>
      </w:r>
      <w:r w:rsidR="005F56E4" w:rsidRPr="00985FF4">
        <w:t xml:space="preserve">Администрации Советского района Ханты-Мансийского автономного округа– Югра от </w:t>
      </w:r>
      <w:r w:rsidR="005F56E4" w:rsidRPr="00985FF4">
        <w:t>07 октября 2021</w:t>
      </w:r>
      <w:r w:rsidR="005F56E4" w:rsidRPr="00985FF4">
        <w:t xml:space="preserve"> года № 04-исх-4622</w:t>
      </w:r>
      <w:r w:rsidR="005F56E4" w:rsidRPr="00985FF4">
        <w:t xml:space="preserve"> о направлении письма </w:t>
      </w:r>
      <w:r w:rsidR="005F56E4" w:rsidRPr="00985FF4">
        <w:t>Министерства просвещения Российской Федерации о направлении 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</w:t>
      </w:r>
      <w:r w:rsidR="005F56E4" w:rsidRPr="00985FF4">
        <w:t>,</w:t>
      </w:r>
    </w:p>
    <w:p w:rsidR="00190099" w:rsidRPr="00F605D5" w:rsidRDefault="00190099" w:rsidP="00190099">
      <w:pPr>
        <w:pStyle w:val="af9"/>
        <w:tabs>
          <w:tab w:val="left" w:pos="900"/>
          <w:tab w:val="left" w:pos="7500"/>
        </w:tabs>
        <w:ind w:firstLine="540"/>
        <w:jc w:val="both"/>
        <w:outlineLvl w:val="0"/>
        <w:rPr>
          <w:b w:val="0"/>
          <w:sz w:val="24"/>
        </w:rPr>
      </w:pPr>
      <w:proofErr w:type="gramStart"/>
      <w:r w:rsidRPr="00F605D5">
        <w:rPr>
          <w:b w:val="0"/>
          <w:sz w:val="24"/>
        </w:rPr>
        <w:t>в</w:t>
      </w:r>
      <w:proofErr w:type="gramEnd"/>
      <w:r w:rsidRPr="00F605D5">
        <w:rPr>
          <w:b w:val="0"/>
          <w:sz w:val="24"/>
        </w:rPr>
        <w:t xml:space="preserve"> целях повышения эффективности деятельности службы примирения (медиации)</w:t>
      </w:r>
    </w:p>
    <w:p w:rsidR="00190099" w:rsidRPr="00316DB8" w:rsidRDefault="00190099" w:rsidP="00190099">
      <w:pPr>
        <w:pStyle w:val="a7"/>
        <w:tabs>
          <w:tab w:val="left" w:pos="900"/>
        </w:tabs>
        <w:ind w:firstLine="540"/>
        <w:rPr>
          <w:b/>
        </w:rPr>
      </w:pPr>
    </w:p>
    <w:p w:rsidR="00190099" w:rsidRDefault="00190099" w:rsidP="00190099">
      <w:pPr>
        <w:pStyle w:val="a7"/>
        <w:tabs>
          <w:tab w:val="left" w:pos="900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9009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E7627" w:rsidRPr="00190099" w:rsidRDefault="002E7627" w:rsidP="00190099">
      <w:pPr>
        <w:pStyle w:val="a7"/>
        <w:tabs>
          <w:tab w:val="left" w:pos="900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90099" w:rsidRPr="00561CB8" w:rsidRDefault="00190099" w:rsidP="007403ED">
      <w:pPr>
        <w:pStyle w:val="ConsPlusNormal"/>
        <w:numPr>
          <w:ilvl w:val="0"/>
          <w:numId w:val="20"/>
        </w:numPr>
        <w:tabs>
          <w:tab w:val="left" w:pos="90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1CB8">
        <w:rPr>
          <w:rFonts w:ascii="Times New Roman" w:hAnsi="Times New Roman" w:cs="Times New Roman"/>
          <w:sz w:val="24"/>
          <w:szCs w:val="24"/>
        </w:rPr>
        <w:t>Продолжить функционирование службы примирения (медиации) в образовательном учреждении.</w:t>
      </w:r>
    </w:p>
    <w:p w:rsidR="00190099" w:rsidRPr="00561CB8" w:rsidRDefault="00190099" w:rsidP="007403ED">
      <w:pPr>
        <w:pStyle w:val="13"/>
        <w:numPr>
          <w:ilvl w:val="0"/>
          <w:numId w:val="20"/>
        </w:numPr>
        <w:tabs>
          <w:tab w:val="left" w:pos="900"/>
        </w:tabs>
        <w:jc w:val="both"/>
      </w:pPr>
      <w:r w:rsidRPr="00561CB8">
        <w:t>Назначить ответственных лиц за организацию работы службы примирения (медиации):</w:t>
      </w:r>
    </w:p>
    <w:p w:rsidR="00190099" w:rsidRPr="00561CB8" w:rsidRDefault="00190099" w:rsidP="007403ED">
      <w:pPr>
        <w:pStyle w:val="13"/>
        <w:tabs>
          <w:tab w:val="left" w:pos="900"/>
        </w:tabs>
        <w:ind w:left="1080"/>
        <w:jc w:val="both"/>
      </w:pPr>
      <w:r w:rsidRPr="00561CB8">
        <w:t xml:space="preserve">Коркина Е.А., руководитель </w:t>
      </w:r>
      <w:r w:rsidR="00846A8D" w:rsidRPr="00561CB8">
        <w:t>социально-психолого-логопедической службы</w:t>
      </w:r>
      <w:r w:rsidRPr="00561CB8">
        <w:t xml:space="preserve"> – председатель службы примирения (медиации)</w:t>
      </w:r>
      <w:r w:rsidR="00846A8D" w:rsidRPr="00561CB8">
        <w:t>;</w:t>
      </w:r>
    </w:p>
    <w:p w:rsidR="00190099" w:rsidRPr="00561CB8" w:rsidRDefault="00190099" w:rsidP="007403ED">
      <w:pPr>
        <w:pStyle w:val="13"/>
        <w:tabs>
          <w:tab w:val="left" w:pos="900"/>
        </w:tabs>
        <w:ind w:left="1080"/>
        <w:jc w:val="both"/>
      </w:pPr>
      <w:r w:rsidRPr="00561CB8">
        <w:t>Хузиева Н.В., социальный педагог</w:t>
      </w:r>
      <w:r w:rsidR="005F56E4" w:rsidRPr="00561CB8">
        <w:t xml:space="preserve"> </w:t>
      </w:r>
      <w:r w:rsidRPr="00561CB8">
        <w:t>– секретарь службы примирения (медиации)</w:t>
      </w:r>
      <w:r w:rsidR="00846A8D" w:rsidRPr="00561CB8">
        <w:t>;</w:t>
      </w:r>
    </w:p>
    <w:p w:rsidR="00190099" w:rsidRPr="00561CB8" w:rsidRDefault="00190099" w:rsidP="007403ED">
      <w:pPr>
        <w:pStyle w:val="13"/>
        <w:tabs>
          <w:tab w:val="left" w:pos="900"/>
        </w:tabs>
        <w:ind w:left="1080"/>
        <w:jc w:val="both"/>
      </w:pPr>
      <w:r w:rsidRPr="00561CB8">
        <w:t>Еремина В.А., директор школы.</w:t>
      </w:r>
    </w:p>
    <w:p w:rsidR="00985FF4" w:rsidRPr="00561CB8" w:rsidRDefault="00985FF4" w:rsidP="00561CB8">
      <w:pPr>
        <w:pStyle w:val="ConsPlusNormal"/>
        <w:numPr>
          <w:ilvl w:val="0"/>
          <w:numId w:val="20"/>
        </w:numPr>
        <w:tabs>
          <w:tab w:val="left" w:pos="90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1CB8">
        <w:rPr>
          <w:rFonts w:ascii="Times New Roman" w:hAnsi="Times New Roman" w:cs="Times New Roman"/>
          <w:sz w:val="24"/>
          <w:szCs w:val="24"/>
        </w:rPr>
        <w:t xml:space="preserve">Утвердить состав волонтеров-медиаторов среди обучающихся, прошедших обучение по </w:t>
      </w:r>
      <w:r w:rsidRPr="00561CB8">
        <w:rPr>
          <w:rFonts w:ascii="Times New Roman" w:hAnsi="Times New Roman" w:cs="Times New Roman"/>
          <w:sz w:val="24"/>
          <w:szCs w:val="24"/>
        </w:rPr>
        <w:t>дополнительной общеразвивающей программ</w:t>
      </w:r>
      <w:r w:rsidRPr="00561CB8">
        <w:rPr>
          <w:rFonts w:ascii="Times New Roman" w:hAnsi="Times New Roman" w:cs="Times New Roman"/>
          <w:sz w:val="24"/>
          <w:szCs w:val="24"/>
        </w:rPr>
        <w:t>е</w:t>
      </w:r>
      <w:r w:rsidRPr="00561CB8">
        <w:rPr>
          <w:rFonts w:ascii="Times New Roman" w:hAnsi="Times New Roman" w:cs="Times New Roman"/>
          <w:sz w:val="24"/>
          <w:szCs w:val="24"/>
        </w:rPr>
        <w:t xml:space="preserve">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</w:t>
      </w:r>
      <w:r w:rsidRPr="00561CB8">
        <w:rPr>
          <w:rFonts w:ascii="Times New Roman" w:hAnsi="Times New Roman" w:cs="Times New Roman"/>
          <w:sz w:val="24"/>
          <w:szCs w:val="24"/>
        </w:rPr>
        <w:t xml:space="preserve"> </w:t>
      </w:r>
      <w:r w:rsidRPr="00561CB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561CB8" w:rsidRPr="00561CB8">
        <w:rPr>
          <w:rFonts w:ascii="Times New Roman" w:hAnsi="Times New Roman" w:cs="Times New Roman"/>
          <w:sz w:val="24"/>
          <w:szCs w:val="24"/>
        </w:rPr>
        <w:t>, проведенного</w:t>
      </w:r>
      <w:r w:rsidRPr="00561CB8">
        <w:rPr>
          <w:rFonts w:ascii="Times New Roman" w:hAnsi="Times New Roman" w:cs="Times New Roman"/>
          <w:sz w:val="24"/>
          <w:szCs w:val="24"/>
        </w:rPr>
        <w:t xml:space="preserve"> на базе МБОУ «</w:t>
      </w:r>
      <w:proofErr w:type="spellStart"/>
      <w:r w:rsidRPr="00561CB8">
        <w:rPr>
          <w:rFonts w:ascii="Times New Roman" w:hAnsi="Times New Roman" w:cs="Times New Roman"/>
          <w:sz w:val="24"/>
          <w:szCs w:val="24"/>
        </w:rPr>
        <w:t>Алябьевская</w:t>
      </w:r>
      <w:proofErr w:type="spellEnd"/>
      <w:r w:rsidRPr="00561CB8">
        <w:rPr>
          <w:rFonts w:ascii="Times New Roman" w:hAnsi="Times New Roman" w:cs="Times New Roman"/>
          <w:sz w:val="24"/>
          <w:szCs w:val="24"/>
        </w:rPr>
        <w:t xml:space="preserve"> СОШ» председател</w:t>
      </w:r>
      <w:r w:rsidR="00561CB8" w:rsidRPr="00561CB8">
        <w:rPr>
          <w:rFonts w:ascii="Times New Roman" w:hAnsi="Times New Roman" w:cs="Times New Roman"/>
          <w:sz w:val="24"/>
          <w:szCs w:val="24"/>
        </w:rPr>
        <w:t>ем</w:t>
      </w:r>
      <w:r w:rsidRPr="00561CB8">
        <w:rPr>
          <w:rFonts w:ascii="Times New Roman" w:hAnsi="Times New Roman" w:cs="Times New Roman"/>
          <w:sz w:val="24"/>
          <w:szCs w:val="24"/>
        </w:rPr>
        <w:t xml:space="preserve"> службы примирения (медиации) </w:t>
      </w:r>
      <w:proofErr w:type="spellStart"/>
      <w:r w:rsidRPr="00561CB8">
        <w:rPr>
          <w:rFonts w:ascii="Times New Roman" w:hAnsi="Times New Roman" w:cs="Times New Roman"/>
          <w:sz w:val="24"/>
          <w:szCs w:val="24"/>
        </w:rPr>
        <w:t>Коркин</w:t>
      </w:r>
      <w:r w:rsidR="00561CB8" w:rsidRPr="00561CB8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561CB8" w:rsidRPr="00561CB8">
        <w:rPr>
          <w:rFonts w:ascii="Times New Roman" w:hAnsi="Times New Roman" w:cs="Times New Roman"/>
          <w:sz w:val="24"/>
          <w:szCs w:val="24"/>
        </w:rPr>
        <w:t xml:space="preserve"> </w:t>
      </w:r>
      <w:r w:rsidRPr="00561CB8">
        <w:rPr>
          <w:rFonts w:ascii="Times New Roman" w:hAnsi="Times New Roman" w:cs="Times New Roman"/>
          <w:sz w:val="24"/>
          <w:szCs w:val="24"/>
        </w:rPr>
        <w:t>Е.А.:</w:t>
      </w:r>
    </w:p>
    <w:p w:rsidR="00985FF4" w:rsidRPr="00561CB8" w:rsidRDefault="00985FF4" w:rsidP="00985FF4">
      <w:pPr>
        <w:pStyle w:val="ConsPlusNormal"/>
        <w:tabs>
          <w:tab w:val="left" w:pos="900"/>
          <w:tab w:val="left" w:pos="1134"/>
        </w:tabs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61CB8">
        <w:rPr>
          <w:rFonts w:ascii="Times New Roman" w:hAnsi="Times New Roman" w:cs="Times New Roman"/>
          <w:sz w:val="24"/>
          <w:szCs w:val="24"/>
        </w:rPr>
        <w:t>Кожевникова А., 8 класс;</w:t>
      </w:r>
    </w:p>
    <w:p w:rsidR="00985FF4" w:rsidRPr="00561CB8" w:rsidRDefault="00985FF4" w:rsidP="00985FF4">
      <w:pPr>
        <w:pStyle w:val="ConsPlusNormal"/>
        <w:tabs>
          <w:tab w:val="left" w:pos="900"/>
          <w:tab w:val="left" w:pos="1134"/>
        </w:tabs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61CB8">
        <w:rPr>
          <w:rFonts w:ascii="Times New Roman" w:hAnsi="Times New Roman" w:cs="Times New Roman"/>
          <w:sz w:val="24"/>
          <w:szCs w:val="24"/>
        </w:rPr>
        <w:t>Абдуллаева А., 8 класс;</w:t>
      </w:r>
    </w:p>
    <w:p w:rsidR="00985FF4" w:rsidRPr="00561CB8" w:rsidRDefault="00985FF4" w:rsidP="00985FF4">
      <w:pPr>
        <w:pStyle w:val="ConsPlusNormal"/>
        <w:tabs>
          <w:tab w:val="left" w:pos="900"/>
          <w:tab w:val="left" w:pos="1134"/>
        </w:tabs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CB8">
        <w:rPr>
          <w:rFonts w:ascii="Times New Roman" w:hAnsi="Times New Roman" w:cs="Times New Roman"/>
          <w:sz w:val="24"/>
          <w:szCs w:val="24"/>
        </w:rPr>
        <w:t>Галяутдинова</w:t>
      </w:r>
      <w:proofErr w:type="spellEnd"/>
      <w:r w:rsidRPr="00561CB8">
        <w:rPr>
          <w:rFonts w:ascii="Times New Roman" w:hAnsi="Times New Roman" w:cs="Times New Roman"/>
          <w:sz w:val="24"/>
          <w:szCs w:val="24"/>
        </w:rPr>
        <w:t xml:space="preserve"> Т., 9 класс;</w:t>
      </w:r>
    </w:p>
    <w:p w:rsidR="00985FF4" w:rsidRPr="00561CB8" w:rsidRDefault="00985FF4" w:rsidP="00985FF4">
      <w:pPr>
        <w:pStyle w:val="ConsPlusNormal"/>
        <w:tabs>
          <w:tab w:val="left" w:pos="900"/>
          <w:tab w:val="left" w:pos="1134"/>
        </w:tabs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CB8">
        <w:rPr>
          <w:rFonts w:ascii="Times New Roman" w:hAnsi="Times New Roman" w:cs="Times New Roman"/>
          <w:sz w:val="24"/>
          <w:szCs w:val="24"/>
        </w:rPr>
        <w:t>Бурлуцкая</w:t>
      </w:r>
      <w:proofErr w:type="spellEnd"/>
      <w:r w:rsidRPr="00561CB8">
        <w:rPr>
          <w:rFonts w:ascii="Times New Roman" w:hAnsi="Times New Roman" w:cs="Times New Roman"/>
          <w:sz w:val="24"/>
          <w:szCs w:val="24"/>
        </w:rPr>
        <w:t xml:space="preserve"> А., 10 класс;</w:t>
      </w:r>
    </w:p>
    <w:p w:rsidR="00985FF4" w:rsidRPr="00561CB8" w:rsidRDefault="00985FF4" w:rsidP="00985FF4">
      <w:pPr>
        <w:pStyle w:val="ConsPlusNormal"/>
        <w:tabs>
          <w:tab w:val="left" w:pos="900"/>
          <w:tab w:val="left" w:pos="1134"/>
        </w:tabs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61CB8">
        <w:rPr>
          <w:rFonts w:ascii="Times New Roman" w:hAnsi="Times New Roman" w:cs="Times New Roman"/>
          <w:sz w:val="24"/>
          <w:szCs w:val="24"/>
        </w:rPr>
        <w:t>Лебедева П., 11 класс;</w:t>
      </w:r>
    </w:p>
    <w:p w:rsidR="00985FF4" w:rsidRPr="00561CB8" w:rsidRDefault="00985FF4" w:rsidP="00985FF4">
      <w:pPr>
        <w:pStyle w:val="ConsPlusNormal"/>
        <w:tabs>
          <w:tab w:val="left" w:pos="900"/>
          <w:tab w:val="left" w:pos="1134"/>
        </w:tabs>
        <w:ind w:left="360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561CB8">
        <w:rPr>
          <w:rFonts w:ascii="Times New Roman" w:hAnsi="Times New Roman" w:cs="Times New Roman"/>
          <w:sz w:val="24"/>
          <w:szCs w:val="24"/>
        </w:rPr>
        <w:t>Устюгова А., 11 класс.</w:t>
      </w:r>
    </w:p>
    <w:p w:rsidR="00190099" w:rsidRPr="00561CB8" w:rsidRDefault="00673FFD" w:rsidP="007403ED">
      <w:pPr>
        <w:pStyle w:val="ConsPlusNormal"/>
        <w:numPr>
          <w:ilvl w:val="0"/>
          <w:numId w:val="20"/>
        </w:numPr>
        <w:tabs>
          <w:tab w:val="left" w:pos="90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1CB8">
        <w:rPr>
          <w:rFonts w:ascii="Times New Roman" w:hAnsi="Times New Roman" w:cs="Times New Roman"/>
          <w:sz w:val="24"/>
          <w:szCs w:val="24"/>
        </w:rPr>
        <w:t>Утвердить</w:t>
      </w:r>
      <w:r w:rsidR="00190099" w:rsidRPr="00561CB8">
        <w:rPr>
          <w:rFonts w:ascii="Times New Roman" w:hAnsi="Times New Roman" w:cs="Times New Roman"/>
          <w:sz w:val="24"/>
          <w:szCs w:val="24"/>
        </w:rPr>
        <w:t xml:space="preserve"> </w:t>
      </w:r>
      <w:r w:rsidRPr="00561CB8">
        <w:rPr>
          <w:rFonts w:ascii="Times New Roman" w:hAnsi="Times New Roman" w:cs="Times New Roman"/>
          <w:sz w:val="24"/>
          <w:szCs w:val="24"/>
        </w:rPr>
        <w:t>Положение о службе примирения (медиации) в Муниципальном бюджетном общеобразовательном учреждении «</w:t>
      </w:r>
      <w:proofErr w:type="spellStart"/>
      <w:r w:rsidRPr="00561CB8">
        <w:rPr>
          <w:rFonts w:ascii="Times New Roman" w:hAnsi="Times New Roman" w:cs="Times New Roman"/>
          <w:sz w:val="24"/>
          <w:szCs w:val="24"/>
        </w:rPr>
        <w:t>Алябьевская</w:t>
      </w:r>
      <w:proofErr w:type="spellEnd"/>
      <w:r w:rsidRPr="00561CB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190099" w:rsidRPr="00561CB8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190099" w:rsidRDefault="00190099" w:rsidP="007403ED">
      <w:pPr>
        <w:pStyle w:val="ConsPlusNormal"/>
        <w:numPr>
          <w:ilvl w:val="0"/>
          <w:numId w:val="20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1CB8">
        <w:rPr>
          <w:rFonts w:ascii="Times New Roman" w:hAnsi="Times New Roman" w:cs="Times New Roman"/>
          <w:sz w:val="24"/>
          <w:szCs w:val="24"/>
        </w:rPr>
        <w:t xml:space="preserve">Председателю службы примирения (медиации) </w:t>
      </w:r>
      <w:proofErr w:type="spellStart"/>
      <w:r w:rsidR="00985FF4" w:rsidRPr="00561CB8">
        <w:rPr>
          <w:rFonts w:ascii="Times New Roman" w:hAnsi="Times New Roman" w:cs="Times New Roman"/>
          <w:sz w:val="24"/>
          <w:szCs w:val="24"/>
        </w:rPr>
        <w:t>Коркиной</w:t>
      </w:r>
      <w:proofErr w:type="spellEnd"/>
      <w:r w:rsidR="00985FF4" w:rsidRPr="00561CB8">
        <w:rPr>
          <w:rFonts w:ascii="Times New Roman" w:hAnsi="Times New Roman" w:cs="Times New Roman"/>
          <w:sz w:val="24"/>
          <w:szCs w:val="24"/>
        </w:rPr>
        <w:t xml:space="preserve"> Е.А. </w:t>
      </w:r>
      <w:r w:rsidRPr="00561CB8">
        <w:rPr>
          <w:rFonts w:ascii="Times New Roman" w:hAnsi="Times New Roman" w:cs="Times New Roman"/>
          <w:sz w:val="24"/>
          <w:szCs w:val="24"/>
        </w:rPr>
        <w:t xml:space="preserve">обеспечить предоставление информации о деятельности школьной службы примирения (медиации) </w:t>
      </w:r>
      <w:r w:rsidRPr="00190099">
        <w:rPr>
          <w:rFonts w:ascii="Times New Roman" w:hAnsi="Times New Roman" w:cs="Times New Roman"/>
          <w:sz w:val="24"/>
          <w:szCs w:val="24"/>
        </w:rPr>
        <w:t>в муниципальное автономное учреждение дополнительного образования Советского района</w:t>
      </w:r>
      <w:r w:rsidRPr="004B3F92">
        <w:rPr>
          <w:rFonts w:ascii="Times New Roman" w:hAnsi="Times New Roman" w:cs="Times New Roman"/>
          <w:sz w:val="24"/>
          <w:szCs w:val="24"/>
        </w:rPr>
        <w:t xml:space="preserve"> "Центр "Созвездие" имени Героя Советского Союза генерал-полковника Гришина Ивана Тихоновича" </w:t>
      </w:r>
      <w:r w:rsidRPr="00FD0DA5">
        <w:rPr>
          <w:rFonts w:ascii="Times New Roman" w:hAnsi="Times New Roman" w:cs="Times New Roman"/>
          <w:sz w:val="24"/>
          <w:szCs w:val="24"/>
        </w:rPr>
        <w:t>ежеквартально (не позднее 6 числа месяца, следующего за отчетным) в соответствии с приложением 2.</w:t>
      </w:r>
    </w:p>
    <w:p w:rsidR="00985FF4" w:rsidRPr="00985FF4" w:rsidRDefault="00985FF4" w:rsidP="00985FF4">
      <w:pPr>
        <w:pStyle w:val="ConsPlusNormal"/>
        <w:numPr>
          <w:ilvl w:val="0"/>
          <w:numId w:val="20"/>
        </w:numPr>
        <w:tabs>
          <w:tab w:val="left" w:pos="90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5FF4">
        <w:rPr>
          <w:rFonts w:ascii="Times New Roman" w:hAnsi="Times New Roman" w:cs="Times New Roman"/>
          <w:sz w:val="24"/>
          <w:szCs w:val="24"/>
        </w:rPr>
        <w:t>Считать утратившими силу:</w:t>
      </w:r>
    </w:p>
    <w:p w:rsidR="00985FF4" w:rsidRPr="00985FF4" w:rsidRDefault="00985FF4" w:rsidP="00985FF4">
      <w:pPr>
        <w:pStyle w:val="ConsPlusNormal"/>
        <w:numPr>
          <w:ilvl w:val="1"/>
          <w:numId w:val="20"/>
        </w:numPr>
        <w:tabs>
          <w:tab w:val="left" w:pos="90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5FF4">
        <w:rPr>
          <w:rFonts w:ascii="Times New Roman" w:hAnsi="Times New Roman" w:cs="Times New Roman"/>
          <w:sz w:val="24"/>
          <w:szCs w:val="24"/>
        </w:rPr>
        <w:lastRenderedPageBreak/>
        <w:t>Положение о службе медиации МБОУ «</w:t>
      </w:r>
      <w:proofErr w:type="spellStart"/>
      <w:r w:rsidRPr="00985FF4">
        <w:rPr>
          <w:rFonts w:ascii="Times New Roman" w:hAnsi="Times New Roman" w:cs="Times New Roman"/>
          <w:sz w:val="24"/>
          <w:szCs w:val="24"/>
        </w:rPr>
        <w:t>Алябьевская</w:t>
      </w:r>
      <w:proofErr w:type="spellEnd"/>
      <w:r w:rsidRPr="00985FF4">
        <w:rPr>
          <w:rFonts w:ascii="Times New Roman" w:hAnsi="Times New Roman" w:cs="Times New Roman"/>
          <w:sz w:val="24"/>
          <w:szCs w:val="24"/>
        </w:rPr>
        <w:t xml:space="preserve"> СОШ», утвержденное приказом № 175 от 13.05.2020 года;</w:t>
      </w:r>
    </w:p>
    <w:p w:rsidR="00985FF4" w:rsidRPr="00985FF4" w:rsidRDefault="00561CB8" w:rsidP="00985FF4">
      <w:pPr>
        <w:pStyle w:val="13"/>
        <w:numPr>
          <w:ilvl w:val="1"/>
          <w:numId w:val="20"/>
        </w:numPr>
        <w:jc w:val="both"/>
        <w:rPr>
          <w:bCs/>
        </w:rPr>
      </w:pPr>
      <w:r>
        <w:t>П</w:t>
      </w:r>
      <w:r w:rsidR="00985FF4" w:rsidRPr="00985FF4">
        <w:t>риказ от 13 мая 2020</w:t>
      </w:r>
      <w:r>
        <w:t xml:space="preserve"> года</w:t>
      </w:r>
      <w:r w:rsidR="00985FF4" w:rsidRPr="00985FF4">
        <w:t xml:space="preserve"> № 175 «</w:t>
      </w:r>
      <w:r w:rsidR="00985FF4" w:rsidRPr="00985FF4">
        <w:rPr>
          <w:bCs/>
        </w:rPr>
        <w:t>Об организации работы службы примирения (медиации)».</w:t>
      </w:r>
    </w:p>
    <w:p w:rsidR="00190099" w:rsidRPr="00C84D39" w:rsidRDefault="00190099" w:rsidP="007403ED">
      <w:pPr>
        <w:pStyle w:val="1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C84D39">
        <w:t xml:space="preserve">Контроль исполнения настоящего приказа </w:t>
      </w:r>
      <w:r>
        <w:t>возложить на заместителя директора по воспитательной работе Щербинину Л.Л.</w:t>
      </w:r>
    </w:p>
    <w:p w:rsidR="00190099" w:rsidRDefault="00190099" w:rsidP="002E65EA">
      <w:pPr>
        <w:pStyle w:val="a7"/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0"/>
        <w:gridCol w:w="2544"/>
        <w:gridCol w:w="3642"/>
      </w:tblGrid>
      <w:tr w:rsidR="002C754C" w:rsidTr="00985FF4">
        <w:tc>
          <w:tcPr>
            <w:tcW w:w="3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54C" w:rsidRDefault="002C754C" w:rsidP="009463F5">
            <w:pPr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2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54C" w:rsidRDefault="007403ED" w:rsidP="007403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54C" w:rsidRDefault="007403ED" w:rsidP="007403ED">
            <w:pPr>
              <w:rPr>
                <w:color w:val="000000"/>
              </w:rPr>
            </w:pPr>
            <w:r>
              <w:rPr>
                <w:color w:val="000000"/>
              </w:rPr>
              <w:t>В.А. Ерёмина</w:t>
            </w:r>
          </w:p>
        </w:tc>
      </w:tr>
      <w:tr w:rsidR="007403ED" w:rsidTr="00985FF4">
        <w:tc>
          <w:tcPr>
            <w:tcW w:w="3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ED" w:rsidRDefault="007403ED" w:rsidP="009463F5">
            <w:pPr>
              <w:rPr>
                <w:color w:val="000000"/>
              </w:rPr>
            </w:pPr>
          </w:p>
        </w:tc>
        <w:tc>
          <w:tcPr>
            <w:tcW w:w="2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ED" w:rsidRDefault="007403ED" w:rsidP="009463F5">
            <w:pPr>
              <w:jc w:val="center"/>
              <w:rPr>
                <w:color w:val="000000"/>
              </w:rPr>
            </w:pP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3ED" w:rsidRDefault="007403ED" w:rsidP="009463F5">
            <w:pPr>
              <w:jc w:val="right"/>
              <w:rPr>
                <w:color w:val="000000"/>
              </w:rPr>
            </w:pPr>
          </w:p>
        </w:tc>
      </w:tr>
    </w:tbl>
    <w:p w:rsidR="002C754C" w:rsidRDefault="002C754C" w:rsidP="009463F5">
      <w:pPr>
        <w:rPr>
          <w:color w:val="000000"/>
        </w:rPr>
      </w:pPr>
      <w:r>
        <w:rPr>
          <w:color w:val="000000"/>
        </w:rPr>
        <w:t>С приказом ознакомлены:</w:t>
      </w:r>
    </w:p>
    <w:p w:rsidR="002E7627" w:rsidRDefault="007403ED" w:rsidP="009463F5">
      <w:pPr>
        <w:rPr>
          <w:color w:val="000000"/>
        </w:rPr>
      </w:pPr>
      <w:r>
        <w:rPr>
          <w:color w:val="000000"/>
        </w:rPr>
        <w:t>Коркина Е.А.</w:t>
      </w:r>
    </w:p>
    <w:p w:rsidR="007403ED" w:rsidRDefault="007403ED" w:rsidP="009463F5">
      <w:pPr>
        <w:rPr>
          <w:color w:val="000000"/>
        </w:rPr>
      </w:pPr>
      <w:r>
        <w:rPr>
          <w:color w:val="000000"/>
        </w:rPr>
        <w:t>Хузиева Н.В.</w:t>
      </w:r>
    </w:p>
    <w:p w:rsidR="00673FFD" w:rsidRDefault="00673FFD" w:rsidP="00673FFD">
      <w:pPr>
        <w:ind w:left="5529"/>
        <w:rPr>
          <w:rFonts w:eastAsia="Calibri"/>
          <w:lang w:eastAsia="en-US"/>
        </w:rPr>
      </w:pPr>
    </w:p>
    <w:p w:rsidR="00673FFD" w:rsidRDefault="00673FFD" w:rsidP="00673FFD">
      <w:pPr>
        <w:ind w:left="5529"/>
        <w:rPr>
          <w:rFonts w:eastAsia="Calibri"/>
          <w:lang w:eastAsia="en-US"/>
        </w:rPr>
      </w:pPr>
    </w:p>
    <w:p w:rsidR="00673FFD" w:rsidRDefault="00673FFD" w:rsidP="00673FFD">
      <w:pPr>
        <w:ind w:left="5529"/>
        <w:rPr>
          <w:rFonts w:eastAsia="Calibri"/>
          <w:lang w:eastAsia="en-US"/>
        </w:rPr>
      </w:pPr>
    </w:p>
    <w:p w:rsidR="00673FFD" w:rsidRPr="00D322D3" w:rsidRDefault="00673FFD" w:rsidP="00673FFD">
      <w:pPr>
        <w:ind w:left="5529"/>
        <w:rPr>
          <w:rFonts w:eastAsia="Calibri"/>
          <w:lang w:eastAsia="en-US"/>
        </w:rPr>
      </w:pPr>
      <w:r w:rsidRPr="00D322D3">
        <w:rPr>
          <w:rFonts w:eastAsia="Calibri"/>
          <w:lang w:eastAsia="en-US"/>
        </w:rPr>
        <w:t xml:space="preserve">Приложение 1 </w:t>
      </w:r>
    </w:p>
    <w:p w:rsidR="00673FFD" w:rsidRPr="00D322D3" w:rsidRDefault="00673FFD" w:rsidP="00673FFD">
      <w:pPr>
        <w:ind w:left="5529"/>
        <w:rPr>
          <w:rFonts w:eastAsia="Calibri"/>
          <w:lang w:eastAsia="en-US"/>
        </w:rPr>
      </w:pPr>
      <w:r w:rsidRPr="0057204E">
        <w:rPr>
          <w:rFonts w:eastAsia="Calibri"/>
          <w:lang w:eastAsia="en-US"/>
        </w:rPr>
        <w:t xml:space="preserve">к приказу </w:t>
      </w:r>
      <w:r w:rsidRPr="00D322D3">
        <w:rPr>
          <w:rFonts w:eastAsia="Calibri"/>
          <w:lang w:eastAsia="en-US"/>
        </w:rPr>
        <w:t xml:space="preserve">от </w:t>
      </w:r>
      <w:r w:rsidR="00561CB8">
        <w:rPr>
          <w:rFonts w:eastAsia="Calibri"/>
          <w:lang w:eastAsia="en-US"/>
        </w:rPr>
        <w:t>23.02.2023</w:t>
      </w:r>
      <w:r w:rsidRPr="00D322D3">
        <w:rPr>
          <w:rFonts w:eastAsia="Calibri"/>
          <w:lang w:eastAsia="en-US"/>
        </w:rPr>
        <w:t xml:space="preserve"> г. № 1</w:t>
      </w:r>
      <w:r w:rsidR="00561CB8">
        <w:rPr>
          <w:rFonts w:eastAsia="Calibri"/>
          <w:lang w:eastAsia="en-US"/>
        </w:rPr>
        <w:t>03</w:t>
      </w:r>
    </w:p>
    <w:p w:rsidR="00673FFD" w:rsidRPr="00267F03" w:rsidRDefault="00673FFD" w:rsidP="00673FFD">
      <w:pPr>
        <w:jc w:val="right"/>
        <w:rPr>
          <w:rFonts w:eastAsia="Calibri"/>
          <w:lang w:eastAsia="en-US"/>
        </w:rPr>
      </w:pPr>
    </w:p>
    <w:p w:rsidR="00673FFD" w:rsidRPr="00F429D6" w:rsidRDefault="00673FFD" w:rsidP="00673FFD">
      <w:pPr>
        <w:ind w:firstLine="284"/>
        <w:jc w:val="center"/>
        <w:rPr>
          <w:b/>
          <w:bCs/>
        </w:rPr>
      </w:pPr>
      <w:r w:rsidRPr="00F429D6">
        <w:rPr>
          <w:b/>
          <w:bCs/>
        </w:rPr>
        <w:t>Положение</w:t>
      </w:r>
    </w:p>
    <w:p w:rsidR="00673FFD" w:rsidRDefault="00673FFD" w:rsidP="00673FFD">
      <w:pPr>
        <w:ind w:firstLine="284"/>
        <w:jc w:val="center"/>
        <w:rPr>
          <w:b/>
          <w:bCs/>
        </w:rPr>
      </w:pPr>
      <w:r w:rsidRPr="004D3699">
        <w:rPr>
          <w:b/>
          <w:bCs/>
        </w:rPr>
        <w:t xml:space="preserve">о службе примирения (медиации) </w:t>
      </w:r>
    </w:p>
    <w:p w:rsidR="00673FFD" w:rsidRDefault="00673FFD" w:rsidP="00673FFD">
      <w:pPr>
        <w:ind w:firstLine="284"/>
        <w:jc w:val="center"/>
        <w:rPr>
          <w:b/>
          <w:bCs/>
        </w:rPr>
      </w:pPr>
      <w:r w:rsidRPr="004D3699">
        <w:rPr>
          <w:b/>
          <w:bCs/>
        </w:rPr>
        <w:t xml:space="preserve">в </w:t>
      </w:r>
      <w:r>
        <w:rPr>
          <w:b/>
          <w:bCs/>
        </w:rPr>
        <w:t>Муниципальном бюджетном общеобразовательном учреждении</w:t>
      </w:r>
    </w:p>
    <w:p w:rsidR="00673FFD" w:rsidRPr="004D3699" w:rsidRDefault="00673FFD" w:rsidP="00673FFD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«Алябьевская средняя общеобразовательная школа» </w:t>
      </w:r>
    </w:p>
    <w:p w:rsidR="00673FFD" w:rsidRPr="004D3699" w:rsidRDefault="00673FFD" w:rsidP="00673FFD">
      <w:pPr>
        <w:ind w:firstLine="284"/>
        <w:jc w:val="right"/>
        <w:rPr>
          <w:b/>
          <w:bCs/>
        </w:rPr>
      </w:pPr>
    </w:p>
    <w:p w:rsidR="00673FFD" w:rsidRPr="004D3699" w:rsidRDefault="00673FFD" w:rsidP="00673FFD">
      <w:pPr>
        <w:ind w:firstLine="284"/>
        <w:jc w:val="center"/>
        <w:rPr>
          <w:bCs/>
        </w:rPr>
      </w:pPr>
      <w:r w:rsidRPr="004D3699">
        <w:rPr>
          <w:b/>
          <w:bCs/>
          <w:lang w:val="en-US"/>
        </w:rPr>
        <w:t>I</w:t>
      </w:r>
      <w:r w:rsidRPr="004D3699">
        <w:rPr>
          <w:b/>
          <w:bCs/>
        </w:rPr>
        <w:t>.</w:t>
      </w:r>
      <w:r w:rsidRPr="004D3699">
        <w:rPr>
          <w:bCs/>
        </w:rPr>
        <w:t xml:space="preserve"> </w:t>
      </w:r>
      <w:r w:rsidRPr="004D3699">
        <w:rPr>
          <w:b/>
          <w:bCs/>
        </w:rPr>
        <w:t>Общие положения</w:t>
      </w:r>
    </w:p>
    <w:p w:rsidR="00673FFD" w:rsidRPr="004D3699" w:rsidRDefault="00673FFD" w:rsidP="00673FFD">
      <w:pPr>
        <w:ind w:firstLine="284"/>
        <w:jc w:val="right"/>
        <w:rPr>
          <w:bCs/>
        </w:rPr>
      </w:pP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 xml:space="preserve">1.1. Служба примирения (медиации) является объединением обучающихся и педагогических работников (далее – педагогов), действующей </w:t>
      </w:r>
      <w:r>
        <w:rPr>
          <w:bCs/>
        </w:rPr>
        <w:t xml:space="preserve">в </w:t>
      </w:r>
      <w:r w:rsidRPr="00316DB8">
        <w:t>МБОУ «Алябьевская СОШ» (далее школа</w:t>
      </w:r>
      <w:r>
        <w:t>)</w:t>
      </w:r>
      <w:r w:rsidRPr="004D3699">
        <w:rPr>
          <w:bCs/>
        </w:rPr>
        <w:t xml:space="preserve"> на основе добровольческих усилий обучающихся.</w:t>
      </w: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 xml:space="preserve">1.2. Служба примирения (медиации) осуществляет деятельность на основании законодательства Российской Федерации, Стандартов восстановительной медиации, настоящего Положения, двухстороннего Соглашения о реализации программ примирения с участием несовершеннолетних от 23.09.2016, заключенного Следственным управлением по Ханты-Мансийскому автономному округу – Югре Следственного комитета Российской Федерации и Департаментом образования и молодежной политики Ханты-Мансийского автономного округа – Югры. </w:t>
      </w:r>
    </w:p>
    <w:p w:rsidR="00673FFD" w:rsidRPr="004D3699" w:rsidRDefault="00673FFD" w:rsidP="00673FFD">
      <w:pPr>
        <w:ind w:firstLine="284"/>
        <w:jc w:val="both"/>
        <w:rPr>
          <w:bCs/>
        </w:rPr>
      </w:pPr>
    </w:p>
    <w:p w:rsidR="00673FFD" w:rsidRPr="004D3699" w:rsidRDefault="00673FFD" w:rsidP="00673FFD">
      <w:pPr>
        <w:ind w:firstLine="284"/>
        <w:jc w:val="center"/>
        <w:rPr>
          <w:b/>
          <w:bCs/>
        </w:rPr>
      </w:pPr>
      <w:r w:rsidRPr="004D3699">
        <w:rPr>
          <w:b/>
          <w:bCs/>
          <w:lang w:val="en-US"/>
        </w:rPr>
        <w:t>II</w:t>
      </w:r>
      <w:r w:rsidRPr="004D3699">
        <w:rPr>
          <w:b/>
          <w:bCs/>
        </w:rPr>
        <w:t>. Цели и задачи службы примирения (медиации)</w:t>
      </w:r>
    </w:p>
    <w:p w:rsidR="00673FFD" w:rsidRPr="004D3699" w:rsidRDefault="00673FFD" w:rsidP="00673FFD">
      <w:pPr>
        <w:ind w:firstLine="284"/>
        <w:jc w:val="both"/>
        <w:rPr>
          <w:bCs/>
        </w:rPr>
      </w:pPr>
    </w:p>
    <w:p w:rsidR="00673FFD" w:rsidRPr="003C22A5" w:rsidRDefault="00673FFD" w:rsidP="00673FFD">
      <w:pPr>
        <w:spacing w:line="276" w:lineRule="auto"/>
        <w:ind w:firstLine="709"/>
        <w:jc w:val="both"/>
        <w:rPr>
          <w:bCs/>
        </w:rPr>
      </w:pPr>
      <w:r w:rsidRPr="003C22A5">
        <w:rPr>
          <w:bCs/>
        </w:rPr>
        <w:t>2.1. Целью службы примирения (медиации) является:</w:t>
      </w:r>
    </w:p>
    <w:p w:rsidR="00673FFD" w:rsidRPr="003C22A5" w:rsidRDefault="00673FFD" w:rsidP="00673FFD">
      <w:pPr>
        <w:tabs>
          <w:tab w:val="left" w:pos="4500"/>
        </w:tabs>
        <w:spacing w:line="276" w:lineRule="auto"/>
        <w:ind w:firstLine="709"/>
        <w:jc w:val="both"/>
        <w:rPr>
          <w:bCs/>
        </w:rPr>
      </w:pPr>
      <w:r w:rsidRPr="003C22A5">
        <w:rPr>
          <w:bCs/>
        </w:rPr>
        <w:t xml:space="preserve">2.1.1. Распространение среди обучающихся, родителей обучающихся, работников (в т.ч. педагогов) образовательной организации цивилизованных форм разрешения конфликтов; </w:t>
      </w:r>
    </w:p>
    <w:p w:rsidR="00673FFD" w:rsidRPr="003C22A5" w:rsidRDefault="00673FFD" w:rsidP="00673FFD">
      <w:pPr>
        <w:spacing w:line="276" w:lineRule="auto"/>
        <w:ind w:firstLine="709"/>
        <w:jc w:val="both"/>
        <w:rPr>
          <w:bCs/>
        </w:rPr>
      </w:pPr>
      <w:r w:rsidRPr="003C22A5">
        <w:rPr>
          <w:bCs/>
        </w:rPr>
        <w:t>2.1.2. Помощь в разрешении конфликтных и криминальных ситуаций на основе принципов восстановительной медиации;</w:t>
      </w:r>
    </w:p>
    <w:p w:rsidR="00673FFD" w:rsidRPr="003C22A5" w:rsidRDefault="00673FFD" w:rsidP="00673FFD">
      <w:pPr>
        <w:spacing w:line="276" w:lineRule="auto"/>
        <w:ind w:firstLine="709"/>
        <w:jc w:val="both"/>
        <w:rPr>
          <w:bCs/>
        </w:rPr>
      </w:pPr>
      <w:r w:rsidRPr="003C22A5">
        <w:rPr>
          <w:bCs/>
        </w:rPr>
        <w:t>2.1.3. Снижение количества административного реагирования на правонарушения.</w:t>
      </w:r>
    </w:p>
    <w:p w:rsidR="00673FFD" w:rsidRPr="003C22A5" w:rsidRDefault="00673FFD" w:rsidP="00673FFD">
      <w:pPr>
        <w:spacing w:line="276" w:lineRule="auto"/>
        <w:ind w:firstLine="709"/>
        <w:jc w:val="both"/>
        <w:rPr>
          <w:bCs/>
        </w:rPr>
      </w:pPr>
      <w:r w:rsidRPr="003C22A5">
        <w:rPr>
          <w:bCs/>
        </w:rPr>
        <w:t>2.2. Задачами службы примирения (медиации) являются:</w:t>
      </w:r>
    </w:p>
    <w:p w:rsidR="00673FFD" w:rsidRPr="003C22A5" w:rsidRDefault="00673FFD" w:rsidP="00673FFD">
      <w:pPr>
        <w:spacing w:line="276" w:lineRule="auto"/>
        <w:ind w:firstLine="709"/>
        <w:jc w:val="both"/>
        <w:rPr>
          <w:bCs/>
        </w:rPr>
      </w:pPr>
      <w:r w:rsidRPr="003C22A5">
        <w:rPr>
          <w:bCs/>
        </w:rPr>
        <w:t>2.2.1. Проведение программ примирения для участников конфликтов и криминальных ситуаций;</w:t>
      </w:r>
    </w:p>
    <w:p w:rsidR="00673FFD" w:rsidRPr="003C22A5" w:rsidRDefault="00673FFD" w:rsidP="00673FFD">
      <w:pPr>
        <w:spacing w:line="276" w:lineRule="auto"/>
        <w:ind w:firstLine="709"/>
        <w:jc w:val="both"/>
        <w:rPr>
          <w:bCs/>
        </w:rPr>
      </w:pPr>
      <w:r w:rsidRPr="003C22A5">
        <w:rPr>
          <w:bCs/>
        </w:rPr>
        <w:t>2.2.2. Обучение обучающихся цивилизованным методам урегулирования конфликтов и ответственности;</w:t>
      </w:r>
    </w:p>
    <w:p w:rsidR="00673FFD" w:rsidRPr="003C22A5" w:rsidRDefault="00673FFD" w:rsidP="00673FFD">
      <w:pPr>
        <w:spacing w:line="276" w:lineRule="auto"/>
        <w:ind w:firstLine="709"/>
        <w:jc w:val="both"/>
        <w:rPr>
          <w:bCs/>
        </w:rPr>
      </w:pPr>
      <w:r w:rsidRPr="003C22A5">
        <w:rPr>
          <w:bCs/>
        </w:rPr>
        <w:lastRenderedPageBreak/>
        <w:t>2.2.3. Информирование обучающихся, родителей обучающихся и педагогов о принципах и ценностях восстановительной медиации.</w:t>
      </w:r>
    </w:p>
    <w:p w:rsidR="00673FFD" w:rsidRPr="004D3699" w:rsidRDefault="00673FFD" w:rsidP="00673FFD">
      <w:pPr>
        <w:ind w:firstLine="284"/>
        <w:jc w:val="both"/>
        <w:rPr>
          <w:bCs/>
        </w:rPr>
      </w:pPr>
    </w:p>
    <w:p w:rsidR="00673FFD" w:rsidRPr="004D3699" w:rsidRDefault="00673FFD" w:rsidP="00673FFD">
      <w:pPr>
        <w:ind w:firstLine="284"/>
        <w:jc w:val="center"/>
        <w:rPr>
          <w:bCs/>
        </w:rPr>
      </w:pPr>
      <w:r w:rsidRPr="004D3699">
        <w:rPr>
          <w:b/>
          <w:bCs/>
        </w:rPr>
        <w:t>II</w:t>
      </w:r>
      <w:r w:rsidRPr="004D3699">
        <w:rPr>
          <w:b/>
          <w:bCs/>
          <w:lang w:val="en-US"/>
        </w:rPr>
        <w:t>I</w:t>
      </w:r>
      <w:r w:rsidRPr="004D3699">
        <w:rPr>
          <w:b/>
          <w:bCs/>
        </w:rPr>
        <w:t>.</w:t>
      </w:r>
      <w:r w:rsidRPr="004D3699">
        <w:rPr>
          <w:bCs/>
        </w:rPr>
        <w:t xml:space="preserve"> </w:t>
      </w:r>
      <w:r w:rsidRPr="004D3699">
        <w:rPr>
          <w:b/>
          <w:bCs/>
        </w:rPr>
        <w:t>Принципы деятельности службы примирения (медиации)</w:t>
      </w:r>
    </w:p>
    <w:p w:rsidR="00673FFD" w:rsidRPr="004D3699" w:rsidRDefault="00673FFD" w:rsidP="00673FFD">
      <w:pPr>
        <w:ind w:firstLine="284"/>
        <w:jc w:val="both"/>
        <w:rPr>
          <w:bCs/>
        </w:rPr>
      </w:pP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>Деятельность службы примирения (медиации) основана на следующих принципах:</w:t>
      </w: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>3.1. Принцип добровольности, предполагающий как добровольное участие школьников в организации работы службы примирения (медиации), так и обязательное согласие сторон, вовлеченных в конфликт, на участие в программе примирения.</w:t>
      </w: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>3.2. Принцип конфиденциальности, предполагающий обязательство службы примирения (медиации)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>3.3. Принцип нейтральности, запрещающий примирения (медиации) принимать сторону одного из участников конфликта. Нейтральность предполагает, что служба примирения (медиации)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673FFD" w:rsidRPr="003C22A5" w:rsidRDefault="00673FFD" w:rsidP="00673FFD">
      <w:pPr>
        <w:ind w:firstLine="284"/>
        <w:jc w:val="both"/>
        <w:rPr>
          <w:bCs/>
        </w:rPr>
      </w:pPr>
    </w:p>
    <w:p w:rsidR="00673FFD" w:rsidRPr="003C22A5" w:rsidRDefault="00673FFD" w:rsidP="00673FFD">
      <w:pPr>
        <w:ind w:firstLine="284"/>
        <w:jc w:val="center"/>
        <w:rPr>
          <w:bCs/>
        </w:rPr>
      </w:pPr>
      <w:r w:rsidRPr="003C22A5">
        <w:rPr>
          <w:b/>
          <w:bCs/>
        </w:rPr>
        <w:t>I</w:t>
      </w:r>
      <w:r w:rsidRPr="003C22A5">
        <w:rPr>
          <w:b/>
          <w:bCs/>
          <w:lang w:val="en-US"/>
        </w:rPr>
        <w:t>V</w:t>
      </w:r>
      <w:r w:rsidRPr="003C22A5">
        <w:rPr>
          <w:b/>
          <w:bCs/>
        </w:rPr>
        <w:t>.</w:t>
      </w:r>
      <w:r w:rsidRPr="003C22A5">
        <w:rPr>
          <w:bCs/>
        </w:rPr>
        <w:t xml:space="preserve"> </w:t>
      </w:r>
      <w:r w:rsidRPr="003C22A5">
        <w:rPr>
          <w:b/>
          <w:bCs/>
        </w:rPr>
        <w:t>Порядок формирования службы примирения (медиации)</w:t>
      </w:r>
    </w:p>
    <w:p w:rsidR="00673FFD" w:rsidRPr="003C22A5" w:rsidRDefault="00673FFD" w:rsidP="00673FFD">
      <w:pPr>
        <w:ind w:firstLine="284"/>
        <w:jc w:val="both"/>
        <w:rPr>
          <w:bCs/>
        </w:rPr>
      </w:pPr>
    </w:p>
    <w:p w:rsidR="00673FFD" w:rsidRPr="003C22A5" w:rsidRDefault="00673FFD" w:rsidP="00673FFD">
      <w:pPr>
        <w:spacing w:line="276" w:lineRule="auto"/>
        <w:ind w:firstLine="709"/>
        <w:jc w:val="both"/>
        <w:rPr>
          <w:bCs/>
        </w:rPr>
      </w:pPr>
      <w:r w:rsidRPr="003C22A5">
        <w:rPr>
          <w:bCs/>
        </w:rPr>
        <w:t>4.1. Руководителем службы примирения (медиации) может быть социальный педагог, педагог-психолог или иной педагогический работник школы, прошедший обучение проведению примирительных программ, на которого возлагаются обязанности по руководству службой примирения (медиации) приказом руководителя образовательной организации.</w:t>
      </w: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>4.2. В состав службы примирения (медиации) могут входить обучающиеся 9-11 классов, прошедшие обучение проведению примирительных программ.</w:t>
      </w:r>
    </w:p>
    <w:p w:rsidR="00673FFD" w:rsidRPr="003C22A5" w:rsidRDefault="00673FFD" w:rsidP="00673FFD">
      <w:pPr>
        <w:spacing w:line="276" w:lineRule="auto"/>
        <w:ind w:firstLine="709"/>
        <w:jc w:val="both"/>
        <w:rPr>
          <w:bCs/>
        </w:rPr>
      </w:pPr>
      <w:r w:rsidRPr="003C22A5">
        <w:rPr>
          <w:bCs/>
        </w:rPr>
        <w:t>4.3. Вопросы членства в службе примирения (медиации), требований к обучающимся (воспитанникам), входящим в состав службы, и иные вопросы, не регламентированные настоящим Положением, определяются приказом директора школы.</w:t>
      </w:r>
    </w:p>
    <w:p w:rsidR="00673FFD" w:rsidRPr="004D3699" w:rsidRDefault="00673FFD" w:rsidP="00673FFD">
      <w:pPr>
        <w:ind w:firstLine="284"/>
        <w:jc w:val="both"/>
        <w:rPr>
          <w:bCs/>
        </w:rPr>
      </w:pPr>
    </w:p>
    <w:p w:rsidR="00673FFD" w:rsidRPr="004D3699" w:rsidRDefault="00673FFD" w:rsidP="00673FFD">
      <w:pPr>
        <w:ind w:firstLine="284"/>
        <w:jc w:val="center"/>
        <w:rPr>
          <w:bCs/>
        </w:rPr>
      </w:pPr>
      <w:r w:rsidRPr="004D3699">
        <w:rPr>
          <w:b/>
          <w:bCs/>
          <w:lang w:val="en-US"/>
        </w:rPr>
        <w:t>V</w:t>
      </w:r>
      <w:r w:rsidRPr="004D3699">
        <w:rPr>
          <w:b/>
          <w:bCs/>
        </w:rPr>
        <w:t>. Порядок работы службы примирения (медиации)</w:t>
      </w:r>
    </w:p>
    <w:p w:rsidR="00673FFD" w:rsidRPr="004D3699" w:rsidRDefault="00673FFD" w:rsidP="00673FFD">
      <w:pPr>
        <w:ind w:firstLine="284"/>
        <w:jc w:val="center"/>
        <w:rPr>
          <w:bCs/>
        </w:rPr>
      </w:pP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>5.1. Служба примирения (медиации) может получать информацию о случаях конфликтного или криминального характера от педагогов, обучающихся (воспитанников), администрации образовательной организации, членов службы медиации (примирения), родителей (законных представителей).</w:t>
      </w: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>5.2. Служба примирения (медиации)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673FFD" w:rsidRPr="00FD7435" w:rsidRDefault="00673FFD" w:rsidP="00673FFD">
      <w:pPr>
        <w:spacing w:line="276" w:lineRule="auto"/>
        <w:ind w:firstLine="709"/>
        <w:jc w:val="both"/>
        <w:rPr>
          <w:bCs/>
        </w:rPr>
      </w:pPr>
      <w:r w:rsidRPr="00FD7435">
        <w:rPr>
          <w:bCs/>
        </w:rPr>
        <w:t xml:space="preserve">5.3. Программа примирения реализуется в случае согласия конфликтующих сторон на участие в данной программе. </w:t>
      </w:r>
    </w:p>
    <w:p w:rsidR="00673FFD" w:rsidRPr="00B34E9C" w:rsidRDefault="00673FFD" w:rsidP="00673FFD">
      <w:pPr>
        <w:spacing w:line="276" w:lineRule="auto"/>
        <w:ind w:firstLine="709"/>
        <w:jc w:val="both"/>
        <w:rPr>
          <w:bCs/>
        </w:rPr>
      </w:pPr>
      <w:r w:rsidRPr="00FD7435">
        <w:rPr>
          <w:bCs/>
        </w:rPr>
        <w:t xml:space="preserve">5.4. В случае, если программа примирения планируется, когда уголовное дело </w:t>
      </w:r>
      <w:r w:rsidRPr="00B34E9C">
        <w:rPr>
          <w:bCs/>
        </w:rPr>
        <w:t>находится на этапе дознания, следствия или в суде, о ее проведении ставится в известность администрация школы, при необходимости производится согласование с органами, проводящими дознание.</w:t>
      </w:r>
    </w:p>
    <w:p w:rsidR="00673FFD" w:rsidRPr="00B34E9C" w:rsidRDefault="00673FFD" w:rsidP="00673FFD">
      <w:pPr>
        <w:spacing w:line="276" w:lineRule="auto"/>
        <w:ind w:firstLine="709"/>
        <w:jc w:val="both"/>
        <w:rPr>
          <w:bCs/>
        </w:rPr>
      </w:pPr>
      <w:r w:rsidRPr="00B34E9C">
        <w:rPr>
          <w:bCs/>
        </w:rPr>
        <w:lastRenderedPageBreak/>
        <w:t>5.5. Переговоры с должностными лицами проводит руководитель службы примирения (медиации).</w:t>
      </w:r>
    </w:p>
    <w:p w:rsidR="00673FFD" w:rsidRPr="00F06EA8" w:rsidRDefault="00673FFD" w:rsidP="00673FFD">
      <w:pPr>
        <w:spacing w:line="276" w:lineRule="auto"/>
        <w:ind w:firstLine="709"/>
        <w:jc w:val="both"/>
        <w:rPr>
          <w:bCs/>
        </w:rPr>
      </w:pPr>
      <w:r w:rsidRPr="00F06EA8">
        <w:rPr>
          <w:bCs/>
        </w:rPr>
        <w:t xml:space="preserve">5.6. В сложных ситуациях (если есть материальный ущерб, среди участников есть взрослые, а также в случае криминальной ситуации) куратор службы примирения (медиации) принимает участие в программе. </w:t>
      </w:r>
    </w:p>
    <w:p w:rsidR="00673FFD" w:rsidRPr="00F06EA8" w:rsidRDefault="00673FFD" w:rsidP="00673FFD">
      <w:pPr>
        <w:spacing w:line="276" w:lineRule="auto"/>
        <w:ind w:firstLine="709"/>
        <w:jc w:val="both"/>
        <w:rPr>
          <w:bCs/>
        </w:rPr>
      </w:pPr>
      <w:r w:rsidRPr="00F06EA8">
        <w:rPr>
          <w:bCs/>
        </w:rPr>
        <w:t>5.7. В случае, если конфликтующие стороны не достигли возраста 10 лет, примирительная программа проводится с согласия классного руководителя или родителя (законного представителя) несовершеннолетнего.</w:t>
      </w:r>
    </w:p>
    <w:p w:rsidR="00673FFD" w:rsidRPr="00F06EA8" w:rsidRDefault="00673FFD" w:rsidP="00673FFD">
      <w:pPr>
        <w:spacing w:line="276" w:lineRule="auto"/>
        <w:ind w:firstLine="709"/>
        <w:jc w:val="both"/>
        <w:rPr>
          <w:bCs/>
        </w:rPr>
      </w:pPr>
      <w:r w:rsidRPr="00F06EA8">
        <w:rPr>
          <w:bCs/>
        </w:rPr>
        <w:t>5.8. Служба примирения (медиации) самостоятельно определяет сроки и этапы проведения программы в каждом отдельном случае.</w:t>
      </w: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F06EA8">
        <w:rPr>
          <w:bCs/>
        </w:rPr>
        <w:t xml:space="preserve">5.9. В случае, если в ходе программы примирения конфликтующие стороны пришли к соглашению, достигнутые результаты фиксируются письменно в примирительном </w:t>
      </w:r>
      <w:r w:rsidRPr="004D3699">
        <w:rPr>
          <w:bCs/>
        </w:rPr>
        <w:t>договоре.</w:t>
      </w: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>5.10. При необходимости служба примирения (медиации) передает копию примирительного договора адм</w:t>
      </w:r>
      <w:bookmarkStart w:id="0" w:name="_GoBack"/>
      <w:bookmarkEnd w:id="0"/>
      <w:r w:rsidRPr="004D3699">
        <w:rPr>
          <w:bCs/>
        </w:rPr>
        <w:t>инистрации образовательной организации.</w:t>
      </w: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 xml:space="preserve">5.11. Служба примирения (медиации)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трудностей с выполнением обязательств, служба примирения (медиации) может проводить дополнительные встречи сторон и оказывать сторонам помощь в устранении причин, что должно быть оговорено в письменном соглашении.  </w:t>
      </w:r>
    </w:p>
    <w:p w:rsidR="00673FFD" w:rsidRPr="002B6F2C" w:rsidRDefault="00673FFD" w:rsidP="00673FFD">
      <w:pPr>
        <w:spacing w:line="276" w:lineRule="auto"/>
        <w:ind w:firstLine="709"/>
        <w:jc w:val="both"/>
        <w:rPr>
          <w:bCs/>
        </w:rPr>
      </w:pPr>
      <w:r w:rsidRPr="002B6F2C">
        <w:rPr>
          <w:bCs/>
        </w:rPr>
        <w:t>5.12. При необходимости служба примирения (медиации) информирует участников программы примирения о возможности привлечения других специалистов (социального педагога, психолога, осуществляющих деятельность в других учреждениях социальной сферы и других компетентных специалистов).</w:t>
      </w:r>
    </w:p>
    <w:p w:rsidR="00673FFD" w:rsidRPr="004D3699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>5.13. Деятельность службы примирения (медиации) фиксируется в журналах и отчетах, которые являются внутренними документами службы.</w:t>
      </w:r>
    </w:p>
    <w:p w:rsidR="00673FFD" w:rsidRPr="004D3699" w:rsidRDefault="00673FFD" w:rsidP="00673FFD">
      <w:pPr>
        <w:ind w:firstLine="284"/>
        <w:jc w:val="both"/>
        <w:rPr>
          <w:bCs/>
        </w:rPr>
      </w:pPr>
    </w:p>
    <w:p w:rsidR="00673FFD" w:rsidRPr="004D3699" w:rsidRDefault="00673FFD" w:rsidP="00673FFD">
      <w:pPr>
        <w:ind w:firstLine="284"/>
        <w:jc w:val="center"/>
        <w:rPr>
          <w:bCs/>
        </w:rPr>
      </w:pPr>
      <w:r w:rsidRPr="004D3699">
        <w:rPr>
          <w:b/>
          <w:bCs/>
          <w:lang w:val="en-US"/>
        </w:rPr>
        <w:t>VI</w:t>
      </w:r>
      <w:r w:rsidRPr="004D3699">
        <w:rPr>
          <w:b/>
          <w:bCs/>
        </w:rPr>
        <w:t>. Организация деятельности службы примирения (медиации)</w:t>
      </w:r>
    </w:p>
    <w:p w:rsidR="00673FFD" w:rsidRPr="004D3699" w:rsidRDefault="00673FFD" w:rsidP="00673FFD">
      <w:pPr>
        <w:ind w:firstLine="284"/>
        <w:jc w:val="both"/>
        <w:rPr>
          <w:bCs/>
        </w:rPr>
      </w:pPr>
    </w:p>
    <w:p w:rsidR="00673FFD" w:rsidRPr="002B6F2C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 xml:space="preserve">6.1. Службе примирения (медиации) по согласованию с администрацией образовательной организации предоставляется помещение для проведения совещаний и </w:t>
      </w:r>
      <w:r w:rsidRPr="002B6F2C">
        <w:rPr>
          <w:bCs/>
        </w:rPr>
        <w:t>примирительных программ, также предоставляется возможность использования иных ресурсов школы (оборудование, оргтехника, канцелярские принадлежности, средства информации и др.).</w:t>
      </w:r>
    </w:p>
    <w:p w:rsidR="00673FFD" w:rsidRPr="002B6F2C" w:rsidRDefault="00673FFD" w:rsidP="00673FFD">
      <w:pPr>
        <w:spacing w:line="276" w:lineRule="auto"/>
        <w:ind w:firstLine="709"/>
        <w:jc w:val="both"/>
        <w:rPr>
          <w:bCs/>
        </w:rPr>
      </w:pPr>
      <w:r w:rsidRPr="002B6F2C">
        <w:rPr>
          <w:bCs/>
        </w:rPr>
        <w:t>6.2. Должностные лица школы оказывают службе примирения (медиации) содействие в распространении информации о деятельности службы среди педагогов, обучающихся и родителей (законных  представителей) обучающихся.</w:t>
      </w:r>
    </w:p>
    <w:p w:rsidR="00673FFD" w:rsidRPr="002B6F2C" w:rsidRDefault="00673FFD" w:rsidP="00673FFD">
      <w:pPr>
        <w:spacing w:line="276" w:lineRule="auto"/>
        <w:ind w:firstLine="709"/>
        <w:jc w:val="both"/>
        <w:rPr>
          <w:bCs/>
        </w:rPr>
      </w:pPr>
      <w:r w:rsidRPr="002B6F2C">
        <w:rPr>
          <w:bCs/>
        </w:rPr>
        <w:t>6.3. Служба примирения (медиации) имеет право пользоваться услугами педагога-психолога, социального педагога и других специалистов школы.</w:t>
      </w:r>
    </w:p>
    <w:p w:rsidR="00673FFD" w:rsidRPr="002B6F2C" w:rsidRDefault="00673FFD" w:rsidP="00673FFD">
      <w:pPr>
        <w:spacing w:line="276" w:lineRule="auto"/>
        <w:ind w:firstLine="709"/>
        <w:jc w:val="both"/>
        <w:rPr>
          <w:bCs/>
        </w:rPr>
      </w:pPr>
      <w:r w:rsidRPr="002B6F2C">
        <w:rPr>
          <w:bCs/>
        </w:rPr>
        <w:t xml:space="preserve">6.4. Администрация школы содействует службе примирения (медиации) в организации взаимодействия с педагогами школы, а также другими организациями. Администрация стимулирует педагогов обращаться в службу примирения (медиации) и самостоятельно использовать восстановительные практики. </w:t>
      </w:r>
    </w:p>
    <w:p w:rsidR="00673FFD" w:rsidRPr="002B6F2C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>6.5. В случае</w:t>
      </w:r>
      <w:r>
        <w:rPr>
          <w:bCs/>
        </w:rPr>
        <w:t>,</w:t>
      </w:r>
      <w:r w:rsidRPr="004D3699">
        <w:rPr>
          <w:bCs/>
        </w:rPr>
        <w:t xml:space="preserve"> если стороны согласились на примирительную встречу, то административные действия в отношении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(медиации) и достигнутых </w:t>
      </w:r>
      <w:r w:rsidRPr="002B6F2C">
        <w:rPr>
          <w:bCs/>
        </w:rPr>
        <w:t>договоренностях сторон.</w:t>
      </w:r>
    </w:p>
    <w:p w:rsidR="00673FFD" w:rsidRPr="002B6F2C" w:rsidRDefault="00673FFD" w:rsidP="00673FFD">
      <w:pPr>
        <w:spacing w:line="276" w:lineRule="auto"/>
        <w:ind w:firstLine="709"/>
        <w:jc w:val="both"/>
        <w:rPr>
          <w:bCs/>
        </w:rPr>
      </w:pPr>
      <w:r w:rsidRPr="002B6F2C">
        <w:rPr>
          <w:bCs/>
        </w:rPr>
        <w:lastRenderedPageBreak/>
        <w:t>6.6. Раз в полгода проводятся совещания между администрацией школы и службой примирения (медиации) по улучшению работы службы,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673FFD" w:rsidRPr="002B6F2C" w:rsidRDefault="00673FFD" w:rsidP="00673FFD">
      <w:pPr>
        <w:spacing w:line="276" w:lineRule="auto"/>
        <w:ind w:firstLine="709"/>
        <w:jc w:val="both"/>
        <w:rPr>
          <w:bCs/>
        </w:rPr>
      </w:pPr>
      <w:r w:rsidRPr="004D3699">
        <w:rPr>
          <w:bCs/>
        </w:rPr>
        <w:t>6.</w:t>
      </w:r>
      <w:r>
        <w:rPr>
          <w:bCs/>
        </w:rPr>
        <w:t>7</w:t>
      </w:r>
      <w:r w:rsidRPr="004D3699">
        <w:rPr>
          <w:bCs/>
        </w:rPr>
        <w:t>. В случае</w:t>
      </w:r>
      <w:r>
        <w:rPr>
          <w:bCs/>
        </w:rPr>
        <w:t>,</w:t>
      </w:r>
      <w:r w:rsidRPr="004D3699">
        <w:rPr>
          <w:bCs/>
        </w:rPr>
        <w:t xml:space="preserve"> если программа </w:t>
      </w:r>
      <w:r>
        <w:rPr>
          <w:bCs/>
        </w:rPr>
        <w:t>примирения проводилась по факту</w:t>
      </w:r>
      <w:r w:rsidRPr="004D3699">
        <w:rPr>
          <w:bCs/>
        </w:rPr>
        <w:t xml:space="preserve"> возбужденного уголовного дела, администрация образовательной организации может ходатайствовать о приобщении к материалам дела примирительного договора, а также иных документов, характеризующих </w:t>
      </w:r>
      <w:r w:rsidRPr="002B6F2C">
        <w:rPr>
          <w:bCs/>
        </w:rPr>
        <w:t xml:space="preserve">личность подозреваемого (обвиняемого), подтверждающих добровольное возмещение имущественного ущерба и иные действия, направленные на устранение последствий противоправных действий. </w:t>
      </w:r>
    </w:p>
    <w:p w:rsidR="00673FFD" w:rsidRPr="002B6F2C" w:rsidRDefault="00673FFD" w:rsidP="00673FFD">
      <w:pPr>
        <w:spacing w:line="276" w:lineRule="auto"/>
        <w:ind w:firstLine="709"/>
        <w:jc w:val="both"/>
        <w:rPr>
          <w:bCs/>
        </w:rPr>
      </w:pPr>
      <w:r w:rsidRPr="002B6F2C">
        <w:rPr>
          <w:bCs/>
        </w:rPr>
        <w:t>6.9. Служба примирения (медиации) может вносить на рассмотрение администрации предложения по снижению конфликтности в школе.</w:t>
      </w:r>
    </w:p>
    <w:p w:rsidR="00673FFD" w:rsidRPr="004D3699" w:rsidRDefault="00673FFD" w:rsidP="00673FFD">
      <w:pPr>
        <w:ind w:firstLine="284"/>
        <w:jc w:val="both"/>
        <w:rPr>
          <w:bCs/>
        </w:rPr>
      </w:pPr>
    </w:p>
    <w:p w:rsidR="007403ED" w:rsidRPr="00367BFB" w:rsidRDefault="007403ED" w:rsidP="00673FFD">
      <w:pPr>
        <w:ind w:firstLine="284"/>
        <w:jc w:val="center"/>
        <w:rPr>
          <w:b/>
          <w:bCs/>
        </w:rPr>
      </w:pPr>
    </w:p>
    <w:p w:rsidR="007403ED" w:rsidRPr="00367BFB" w:rsidRDefault="007403ED" w:rsidP="00673FFD">
      <w:pPr>
        <w:ind w:firstLine="284"/>
        <w:jc w:val="center"/>
        <w:rPr>
          <w:b/>
          <w:bCs/>
        </w:rPr>
      </w:pPr>
    </w:p>
    <w:p w:rsidR="00673FFD" w:rsidRPr="002B6F2C" w:rsidRDefault="00673FFD" w:rsidP="00673FFD">
      <w:pPr>
        <w:ind w:firstLine="284"/>
        <w:jc w:val="center"/>
        <w:rPr>
          <w:b/>
          <w:bCs/>
        </w:rPr>
      </w:pPr>
      <w:r w:rsidRPr="002B6F2C">
        <w:rPr>
          <w:b/>
          <w:bCs/>
          <w:lang w:val="en-US"/>
        </w:rPr>
        <w:t>VII</w:t>
      </w:r>
      <w:r w:rsidRPr="002B6F2C">
        <w:rPr>
          <w:b/>
          <w:bCs/>
        </w:rPr>
        <w:t>. Заключительные положения</w:t>
      </w:r>
    </w:p>
    <w:p w:rsidR="00673FFD" w:rsidRPr="002B6F2C" w:rsidRDefault="00673FFD" w:rsidP="00673FFD">
      <w:pPr>
        <w:ind w:firstLine="284"/>
        <w:jc w:val="both"/>
        <w:rPr>
          <w:bCs/>
        </w:rPr>
      </w:pPr>
    </w:p>
    <w:p w:rsidR="00673FFD" w:rsidRPr="002B6F2C" w:rsidRDefault="00673FFD" w:rsidP="00673FFD">
      <w:pPr>
        <w:spacing w:line="276" w:lineRule="auto"/>
        <w:ind w:firstLine="709"/>
        <w:jc w:val="both"/>
        <w:rPr>
          <w:bCs/>
        </w:rPr>
      </w:pPr>
      <w:r w:rsidRPr="002B6F2C">
        <w:rPr>
          <w:bCs/>
        </w:rPr>
        <w:t>7.1. Настоящее положение вступает в силу с момента утверждения, действует бессрочно.</w:t>
      </w:r>
    </w:p>
    <w:p w:rsidR="00673FFD" w:rsidRDefault="00673FFD" w:rsidP="00673FFD">
      <w:pPr>
        <w:spacing w:line="276" w:lineRule="auto"/>
        <w:ind w:firstLine="709"/>
        <w:jc w:val="both"/>
        <w:rPr>
          <w:bCs/>
        </w:rPr>
      </w:pPr>
      <w:r w:rsidRPr="002B6F2C">
        <w:rPr>
          <w:bCs/>
        </w:rPr>
        <w:t>7.2. Изменения в настоящее положение вносятся приказом руководителя образовательной организации на основании предложений, представленных службой примирения (медиации) или органами самоуправления школы.</w:t>
      </w:r>
    </w:p>
    <w:p w:rsidR="00673FFD" w:rsidRDefault="00673FFD" w:rsidP="00673FFD">
      <w:pPr>
        <w:spacing w:line="276" w:lineRule="auto"/>
        <w:ind w:firstLine="709"/>
        <w:jc w:val="both"/>
        <w:rPr>
          <w:bCs/>
        </w:rPr>
      </w:pPr>
    </w:p>
    <w:p w:rsidR="00673FFD" w:rsidRDefault="00673FFD" w:rsidP="00673FFD">
      <w:pPr>
        <w:spacing w:line="276" w:lineRule="auto"/>
        <w:ind w:firstLine="709"/>
        <w:jc w:val="both"/>
        <w:rPr>
          <w:bCs/>
        </w:rPr>
      </w:pPr>
    </w:p>
    <w:p w:rsidR="00673FFD" w:rsidRDefault="00673FFD" w:rsidP="00673FFD">
      <w:pPr>
        <w:spacing w:line="276" w:lineRule="auto"/>
        <w:ind w:firstLine="709"/>
        <w:jc w:val="both"/>
        <w:rPr>
          <w:bCs/>
        </w:rPr>
      </w:pPr>
    </w:p>
    <w:p w:rsidR="00673FFD" w:rsidRDefault="00673FFD" w:rsidP="00673FFD">
      <w:pPr>
        <w:spacing w:line="276" w:lineRule="auto"/>
        <w:ind w:firstLine="709"/>
        <w:jc w:val="both"/>
        <w:rPr>
          <w:bCs/>
        </w:rPr>
      </w:pPr>
    </w:p>
    <w:p w:rsidR="002C754C" w:rsidRDefault="002C754C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Pr="00D322D3" w:rsidRDefault="00561CB8" w:rsidP="00561CB8">
      <w:pPr>
        <w:ind w:left="5529"/>
        <w:rPr>
          <w:rFonts w:eastAsia="Calibri"/>
          <w:lang w:eastAsia="en-US"/>
        </w:rPr>
      </w:pPr>
      <w:r w:rsidRPr="00D322D3">
        <w:rPr>
          <w:rFonts w:eastAsia="Calibri"/>
          <w:lang w:eastAsia="en-US"/>
        </w:rPr>
        <w:lastRenderedPageBreak/>
        <w:t xml:space="preserve">Приложение </w:t>
      </w:r>
      <w:r>
        <w:rPr>
          <w:rFonts w:eastAsia="Calibri"/>
          <w:lang w:eastAsia="en-US"/>
        </w:rPr>
        <w:t>2</w:t>
      </w:r>
      <w:r w:rsidRPr="00D322D3">
        <w:rPr>
          <w:rFonts w:eastAsia="Calibri"/>
          <w:lang w:eastAsia="en-US"/>
        </w:rPr>
        <w:t xml:space="preserve"> </w:t>
      </w:r>
    </w:p>
    <w:p w:rsidR="00561CB8" w:rsidRDefault="00561CB8" w:rsidP="00561CB8">
      <w:pPr>
        <w:ind w:left="5529"/>
        <w:rPr>
          <w:rFonts w:eastAsia="Calibri"/>
          <w:lang w:eastAsia="en-US"/>
        </w:rPr>
      </w:pPr>
      <w:r w:rsidRPr="0057204E">
        <w:rPr>
          <w:rFonts w:eastAsia="Calibri"/>
          <w:lang w:eastAsia="en-US"/>
        </w:rPr>
        <w:t xml:space="preserve">к приказу </w:t>
      </w:r>
      <w:r w:rsidRPr="00D322D3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23.02.2023</w:t>
      </w:r>
      <w:r w:rsidRPr="00D322D3">
        <w:rPr>
          <w:rFonts w:eastAsia="Calibri"/>
          <w:lang w:eastAsia="en-US"/>
        </w:rPr>
        <w:t xml:space="preserve"> г. № 1</w:t>
      </w:r>
      <w:r>
        <w:rPr>
          <w:rFonts w:eastAsia="Calibri"/>
          <w:lang w:eastAsia="en-US"/>
        </w:rPr>
        <w:t>03</w:t>
      </w:r>
    </w:p>
    <w:p w:rsidR="00561CB8" w:rsidRDefault="00561CB8" w:rsidP="00561CB8">
      <w:pPr>
        <w:ind w:left="5529"/>
        <w:rPr>
          <w:rFonts w:eastAsia="Calibri"/>
          <w:lang w:eastAsia="en-US"/>
        </w:rPr>
      </w:pPr>
    </w:p>
    <w:p w:rsidR="00561CB8" w:rsidRPr="005133C7" w:rsidRDefault="00561CB8" w:rsidP="00561CB8">
      <w:pPr>
        <w:jc w:val="center"/>
        <w:rPr>
          <w:b/>
          <w:bCs/>
        </w:rPr>
      </w:pPr>
      <w:r w:rsidRPr="005133C7">
        <w:rPr>
          <w:b/>
          <w:bCs/>
        </w:rPr>
        <w:t>Информация</w:t>
      </w:r>
    </w:p>
    <w:p w:rsidR="00561CB8" w:rsidRPr="005133C7" w:rsidRDefault="00561CB8" w:rsidP="00561CB8">
      <w:pPr>
        <w:jc w:val="center"/>
        <w:rPr>
          <w:b/>
          <w:bCs/>
        </w:rPr>
      </w:pPr>
      <w:r w:rsidRPr="005133C7">
        <w:rPr>
          <w:b/>
          <w:bCs/>
        </w:rPr>
        <w:t xml:space="preserve">о деятельности службы примирения (медиации) в муниципальных общеобразовательных организациях </w:t>
      </w:r>
    </w:p>
    <w:p w:rsidR="00561CB8" w:rsidRPr="005133C7" w:rsidRDefault="00561CB8" w:rsidP="00561CB8">
      <w:pPr>
        <w:jc w:val="center"/>
        <w:rPr>
          <w:b/>
          <w:bCs/>
        </w:rPr>
      </w:pPr>
      <w:r w:rsidRPr="005133C7">
        <w:rPr>
          <w:b/>
          <w:bCs/>
        </w:rPr>
        <w:t>Советского района</w:t>
      </w:r>
    </w:p>
    <w:p w:rsidR="00561CB8" w:rsidRDefault="00561CB8" w:rsidP="00561CB8">
      <w:pPr>
        <w:jc w:val="center"/>
        <w:rPr>
          <w:rFonts w:eastAsia="Calibri"/>
          <w:lang w:eastAsia="en-US"/>
        </w:rPr>
      </w:pPr>
    </w:p>
    <w:p w:rsidR="00561CB8" w:rsidRPr="000608E0" w:rsidRDefault="00561CB8" w:rsidP="00561CB8">
      <w:pPr>
        <w:jc w:val="center"/>
        <w:rPr>
          <w:rFonts w:eastAsia="Calibri"/>
          <w:b/>
          <w:lang w:eastAsia="en-US"/>
        </w:rPr>
      </w:pPr>
      <w:r w:rsidRPr="000608E0">
        <w:rPr>
          <w:rFonts w:eastAsia="Calibri"/>
          <w:b/>
          <w:lang w:eastAsia="en-US"/>
        </w:rPr>
        <w:t>Количественная характеристика действующих служб примирения</w:t>
      </w: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1</w:t>
      </w: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3748"/>
        <w:gridCol w:w="2924"/>
      </w:tblGrid>
      <w:tr w:rsidR="00561CB8" w:rsidRPr="0052410C" w:rsidTr="008258B4">
        <w:trPr>
          <w:jc w:val="center"/>
        </w:trPr>
        <w:tc>
          <w:tcPr>
            <w:tcW w:w="3696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Наименование показателей</w:t>
            </w:r>
          </w:p>
        </w:tc>
        <w:tc>
          <w:tcPr>
            <w:tcW w:w="4824" w:type="dxa"/>
          </w:tcPr>
          <w:p w:rsidR="00561CB8" w:rsidRPr="0052410C" w:rsidRDefault="00561CB8" w:rsidP="008258B4">
            <w:pPr>
              <w:ind w:right="-190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В общеобразовательных организациях (</w:t>
            </w:r>
            <w:r>
              <w:rPr>
                <w:rFonts w:eastAsia="Calibri"/>
                <w:lang w:eastAsia="en-US"/>
              </w:rPr>
              <w:t>школьные службы примирения (медиации))</w:t>
            </w:r>
          </w:p>
        </w:tc>
        <w:tc>
          <w:tcPr>
            <w:tcW w:w="3697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учреждениях дополнительного образования (территориальная служба примирения (медиации))</w:t>
            </w:r>
          </w:p>
        </w:tc>
      </w:tr>
      <w:tr w:rsidR="00561CB8" w:rsidRPr="0052410C" w:rsidTr="008258B4">
        <w:trPr>
          <w:jc w:val="center"/>
        </w:trPr>
        <w:tc>
          <w:tcPr>
            <w:tcW w:w="3696" w:type="dxa"/>
          </w:tcPr>
          <w:p w:rsidR="00561CB8" w:rsidRPr="0052410C" w:rsidRDefault="00561CB8" w:rsidP="00561CB8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 xml:space="preserve">Количество действующих служб медиации </w:t>
            </w:r>
          </w:p>
        </w:tc>
        <w:tc>
          <w:tcPr>
            <w:tcW w:w="4824" w:type="dxa"/>
          </w:tcPr>
          <w:p w:rsidR="00561CB8" w:rsidRPr="0052410C" w:rsidRDefault="00561CB8" w:rsidP="008258B4">
            <w:pPr>
              <w:tabs>
                <w:tab w:val="left" w:pos="1124"/>
              </w:tabs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ab/>
            </w:r>
          </w:p>
        </w:tc>
        <w:tc>
          <w:tcPr>
            <w:tcW w:w="3697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8258B4">
        <w:trPr>
          <w:jc w:val="center"/>
        </w:trPr>
        <w:tc>
          <w:tcPr>
            <w:tcW w:w="3696" w:type="dxa"/>
          </w:tcPr>
          <w:p w:rsidR="00561CB8" w:rsidRPr="0052410C" w:rsidRDefault="00561CB8" w:rsidP="00561CB8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Количество действующих служб примирении</w:t>
            </w:r>
          </w:p>
        </w:tc>
        <w:tc>
          <w:tcPr>
            <w:tcW w:w="4824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3697" w:type="dxa"/>
          </w:tcPr>
          <w:p w:rsidR="00561CB8" w:rsidRPr="0052410C" w:rsidRDefault="00561CB8" w:rsidP="008258B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180"/>
        </w:tabs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Pr="000608E0" w:rsidRDefault="00561CB8" w:rsidP="00561CB8">
      <w:pPr>
        <w:jc w:val="center"/>
        <w:rPr>
          <w:rFonts w:eastAsia="Calibri"/>
          <w:b/>
          <w:lang w:eastAsia="en-US"/>
        </w:rPr>
      </w:pPr>
      <w:r w:rsidRPr="000608E0">
        <w:rPr>
          <w:rFonts w:eastAsia="Calibri"/>
          <w:b/>
          <w:lang w:eastAsia="en-US"/>
        </w:rPr>
        <w:t>Кадровая характеристика действующих служб примирения</w:t>
      </w: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2</w:t>
      </w: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698"/>
        <w:gridCol w:w="2663"/>
        <w:gridCol w:w="2442"/>
      </w:tblGrid>
      <w:tr w:rsidR="00561CB8" w:rsidRPr="0052410C" w:rsidTr="008258B4">
        <w:trPr>
          <w:jc w:val="center"/>
        </w:trPr>
        <w:tc>
          <w:tcPr>
            <w:tcW w:w="3716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Дополнительные критерии</w:t>
            </w:r>
          </w:p>
        </w:tc>
        <w:tc>
          <w:tcPr>
            <w:tcW w:w="2446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Общее количество</w:t>
            </w:r>
          </w:p>
        </w:tc>
        <w:tc>
          <w:tcPr>
            <w:tcW w:w="3031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В общеобразовательных организациях</w:t>
            </w:r>
          </w:p>
        </w:tc>
        <w:tc>
          <w:tcPr>
            <w:tcW w:w="3482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учреждениях дополнительного образования </w:t>
            </w:r>
          </w:p>
        </w:tc>
      </w:tr>
      <w:tr w:rsidR="00561CB8" w:rsidRPr="0052410C" w:rsidTr="008258B4">
        <w:trPr>
          <w:jc w:val="center"/>
        </w:trPr>
        <w:tc>
          <w:tcPr>
            <w:tcW w:w="3716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Количество специалистов, прошедших обучение по формирования навыков медиации и восстановительной практики</w:t>
            </w:r>
          </w:p>
        </w:tc>
        <w:tc>
          <w:tcPr>
            <w:tcW w:w="2446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3031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3482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  <w:p w:rsidR="00561CB8" w:rsidRPr="0052410C" w:rsidRDefault="00561CB8" w:rsidP="008258B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Default="00561CB8" w:rsidP="00561CB8">
      <w:pPr>
        <w:tabs>
          <w:tab w:val="left" w:pos="375"/>
        </w:tabs>
        <w:rPr>
          <w:rFonts w:eastAsia="Calibri"/>
          <w:lang w:eastAsia="en-US"/>
        </w:rPr>
      </w:pPr>
    </w:p>
    <w:p w:rsidR="00561CB8" w:rsidRPr="000608E0" w:rsidRDefault="00561CB8" w:rsidP="00561CB8">
      <w:pPr>
        <w:tabs>
          <w:tab w:val="left" w:pos="375"/>
        </w:tabs>
        <w:jc w:val="center"/>
        <w:rPr>
          <w:rFonts w:eastAsia="Calibri"/>
          <w:b/>
          <w:lang w:eastAsia="en-US"/>
        </w:rPr>
      </w:pPr>
      <w:r w:rsidRPr="000608E0">
        <w:rPr>
          <w:rFonts w:eastAsia="Calibri"/>
          <w:b/>
          <w:lang w:eastAsia="en-US"/>
        </w:rPr>
        <w:lastRenderedPageBreak/>
        <w:t>Сведения о взаимодействии действующих служб примирения с органами и организациями, работающими</w:t>
      </w:r>
    </w:p>
    <w:p w:rsidR="00561CB8" w:rsidRPr="000608E0" w:rsidRDefault="00561CB8" w:rsidP="00561CB8">
      <w:pPr>
        <w:jc w:val="center"/>
        <w:rPr>
          <w:rFonts w:eastAsia="Calibri"/>
          <w:b/>
          <w:lang w:eastAsia="en-US"/>
        </w:rPr>
      </w:pPr>
      <w:r w:rsidRPr="000608E0">
        <w:rPr>
          <w:rFonts w:eastAsia="Calibri"/>
          <w:b/>
          <w:lang w:eastAsia="en-US"/>
        </w:rPr>
        <w:t>с детьми и участвующими в их воспитании и образовании, защите прав и законных интересов</w:t>
      </w:r>
    </w:p>
    <w:p w:rsidR="00561CB8" w:rsidRDefault="00561CB8" w:rsidP="00561CB8">
      <w:pPr>
        <w:jc w:val="center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3</w:t>
      </w: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992"/>
        <w:gridCol w:w="993"/>
        <w:gridCol w:w="851"/>
        <w:gridCol w:w="992"/>
        <w:gridCol w:w="851"/>
        <w:gridCol w:w="991"/>
      </w:tblGrid>
      <w:tr w:rsidR="00561CB8" w:rsidRPr="0052410C" w:rsidTr="00561CB8">
        <w:tc>
          <w:tcPr>
            <w:tcW w:w="1696" w:type="dxa"/>
            <w:vMerge w:val="restart"/>
          </w:tcPr>
          <w:p w:rsidR="00561CB8" w:rsidRPr="0052410C" w:rsidRDefault="00561CB8" w:rsidP="008258B4">
            <w:pPr>
              <w:jc w:val="center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Ведомство (орган, организация), лицо, направившее запрос, обращение, иную информацию</w:t>
            </w:r>
          </w:p>
        </w:tc>
        <w:tc>
          <w:tcPr>
            <w:tcW w:w="1985" w:type="dxa"/>
            <w:gridSpan w:val="2"/>
          </w:tcPr>
          <w:p w:rsidR="00561CB8" w:rsidRPr="00561CB8" w:rsidRDefault="00561CB8" w:rsidP="008258B4">
            <w:pPr>
              <w:rPr>
                <w:rFonts w:eastAsia="Calibri"/>
                <w:sz w:val="22"/>
                <w:lang w:eastAsia="en-US"/>
              </w:rPr>
            </w:pPr>
            <w:r w:rsidRPr="00561CB8">
              <w:rPr>
                <w:rFonts w:eastAsia="Calibri"/>
                <w:sz w:val="22"/>
                <w:lang w:eastAsia="en-US"/>
              </w:rPr>
              <w:t>Количество направленных запросов, обращения, другой информации в службы примирения, вместе с показателями эффективности (рост/снижение)</w:t>
            </w:r>
          </w:p>
        </w:tc>
        <w:tc>
          <w:tcPr>
            <w:tcW w:w="1985" w:type="dxa"/>
            <w:gridSpan w:val="2"/>
          </w:tcPr>
          <w:p w:rsidR="00561CB8" w:rsidRPr="00561CB8" w:rsidRDefault="00561CB8" w:rsidP="008258B4">
            <w:pPr>
              <w:rPr>
                <w:rFonts w:eastAsia="Calibri"/>
                <w:sz w:val="22"/>
                <w:lang w:eastAsia="en-US"/>
              </w:rPr>
            </w:pPr>
            <w:r w:rsidRPr="00561CB8">
              <w:rPr>
                <w:rFonts w:eastAsia="Calibri"/>
                <w:sz w:val="22"/>
                <w:lang w:eastAsia="en-US"/>
              </w:rPr>
              <w:t>Количество рассмотренных запросов службами примирения, вместе с показателями эффективности (рост/снижение)</w:t>
            </w:r>
          </w:p>
        </w:tc>
        <w:tc>
          <w:tcPr>
            <w:tcW w:w="1843" w:type="dxa"/>
            <w:gridSpan w:val="2"/>
          </w:tcPr>
          <w:p w:rsidR="00561CB8" w:rsidRPr="00561CB8" w:rsidRDefault="00561CB8" w:rsidP="008258B4">
            <w:pPr>
              <w:rPr>
                <w:rFonts w:eastAsia="Calibri"/>
                <w:sz w:val="22"/>
                <w:lang w:eastAsia="en-US"/>
              </w:rPr>
            </w:pPr>
            <w:r w:rsidRPr="00561CB8">
              <w:rPr>
                <w:rFonts w:eastAsia="Calibri"/>
                <w:sz w:val="22"/>
                <w:lang w:eastAsia="en-US"/>
              </w:rPr>
              <w:t>Количество случаев (конфликтов), в работе с которыми была проведена процедура медиации, вместе с показателями эффективности (рост/снижение)</w:t>
            </w:r>
          </w:p>
        </w:tc>
        <w:tc>
          <w:tcPr>
            <w:tcW w:w="1842" w:type="dxa"/>
            <w:gridSpan w:val="2"/>
          </w:tcPr>
          <w:p w:rsidR="00561CB8" w:rsidRPr="00561CB8" w:rsidRDefault="00561CB8" w:rsidP="008258B4">
            <w:pPr>
              <w:rPr>
                <w:rFonts w:eastAsia="Calibri"/>
                <w:sz w:val="22"/>
                <w:lang w:eastAsia="en-US"/>
              </w:rPr>
            </w:pPr>
            <w:r w:rsidRPr="00561CB8">
              <w:rPr>
                <w:rFonts w:eastAsia="Calibri"/>
                <w:sz w:val="22"/>
                <w:lang w:eastAsia="en-US"/>
              </w:rPr>
              <w:t>Количество заключенных соглашений (разрешенных споров) по итогам проведения процедуры медиации вместе с показателями эффективности (рост/снижение)</w:t>
            </w:r>
          </w:p>
        </w:tc>
      </w:tr>
      <w:tr w:rsidR="00561CB8" w:rsidRPr="0052410C" w:rsidTr="00561CB8">
        <w:tc>
          <w:tcPr>
            <w:tcW w:w="1696" w:type="dxa"/>
            <w:vMerge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561CB8" w:rsidRPr="00561CB8" w:rsidRDefault="00561CB8" w:rsidP="008258B4">
            <w:pPr>
              <w:rPr>
                <w:rFonts w:eastAsia="Calibri"/>
                <w:sz w:val="20"/>
                <w:lang w:eastAsia="en-US"/>
              </w:rPr>
            </w:pPr>
            <w:r w:rsidRPr="00561CB8">
              <w:rPr>
                <w:rFonts w:eastAsia="Calibri"/>
                <w:sz w:val="20"/>
                <w:lang w:eastAsia="en-US"/>
              </w:rPr>
              <w:t>отчетный период</w:t>
            </w:r>
          </w:p>
        </w:tc>
        <w:tc>
          <w:tcPr>
            <w:tcW w:w="992" w:type="dxa"/>
          </w:tcPr>
          <w:p w:rsidR="00561CB8" w:rsidRPr="00561CB8" w:rsidRDefault="00561CB8" w:rsidP="008258B4">
            <w:pPr>
              <w:rPr>
                <w:rFonts w:eastAsia="Calibri"/>
                <w:sz w:val="20"/>
                <w:lang w:eastAsia="en-US"/>
              </w:rPr>
            </w:pPr>
            <w:r w:rsidRPr="00561CB8">
              <w:rPr>
                <w:rFonts w:eastAsia="Calibri"/>
                <w:sz w:val="20"/>
                <w:lang w:eastAsia="en-US"/>
              </w:rPr>
              <w:t>период, предшест-</w:t>
            </w:r>
          </w:p>
          <w:p w:rsidR="00561CB8" w:rsidRPr="00561CB8" w:rsidRDefault="00561CB8" w:rsidP="008258B4">
            <w:pPr>
              <w:rPr>
                <w:rFonts w:eastAsia="Calibri"/>
                <w:sz w:val="20"/>
                <w:lang w:eastAsia="en-US"/>
              </w:rPr>
            </w:pPr>
            <w:r w:rsidRPr="00561CB8">
              <w:rPr>
                <w:rFonts w:eastAsia="Calibri"/>
                <w:sz w:val="20"/>
                <w:lang w:eastAsia="en-US"/>
              </w:rPr>
              <w:t>вующий отчетному</w:t>
            </w:r>
          </w:p>
        </w:tc>
        <w:tc>
          <w:tcPr>
            <w:tcW w:w="992" w:type="dxa"/>
          </w:tcPr>
          <w:p w:rsidR="00561CB8" w:rsidRPr="00561CB8" w:rsidRDefault="00561CB8" w:rsidP="008258B4">
            <w:pPr>
              <w:rPr>
                <w:rFonts w:eastAsia="Calibri"/>
                <w:sz w:val="20"/>
                <w:lang w:eastAsia="en-US"/>
              </w:rPr>
            </w:pPr>
            <w:r w:rsidRPr="00561CB8">
              <w:rPr>
                <w:rFonts w:eastAsia="Calibri"/>
                <w:sz w:val="20"/>
                <w:lang w:eastAsia="en-US"/>
              </w:rPr>
              <w:t>отчетный период</w:t>
            </w:r>
          </w:p>
        </w:tc>
        <w:tc>
          <w:tcPr>
            <w:tcW w:w="993" w:type="dxa"/>
          </w:tcPr>
          <w:p w:rsidR="00561CB8" w:rsidRPr="00561CB8" w:rsidRDefault="00561CB8" w:rsidP="008258B4">
            <w:pPr>
              <w:rPr>
                <w:rFonts w:eastAsia="Calibri"/>
                <w:sz w:val="20"/>
                <w:lang w:eastAsia="en-US"/>
              </w:rPr>
            </w:pPr>
            <w:r w:rsidRPr="00561CB8">
              <w:rPr>
                <w:rFonts w:eastAsia="Calibri"/>
                <w:sz w:val="20"/>
                <w:lang w:eastAsia="en-US"/>
              </w:rPr>
              <w:t>период, предшест-вующий отчетному</w:t>
            </w:r>
          </w:p>
        </w:tc>
        <w:tc>
          <w:tcPr>
            <w:tcW w:w="851" w:type="dxa"/>
          </w:tcPr>
          <w:p w:rsidR="00561CB8" w:rsidRPr="00561CB8" w:rsidRDefault="00561CB8" w:rsidP="008258B4">
            <w:pPr>
              <w:rPr>
                <w:rFonts w:eastAsia="Calibri"/>
                <w:sz w:val="20"/>
                <w:lang w:eastAsia="en-US"/>
              </w:rPr>
            </w:pPr>
            <w:r w:rsidRPr="00561CB8">
              <w:rPr>
                <w:rFonts w:eastAsia="Calibri"/>
                <w:sz w:val="20"/>
                <w:lang w:eastAsia="en-US"/>
              </w:rPr>
              <w:t>отчетный период</w:t>
            </w:r>
          </w:p>
        </w:tc>
        <w:tc>
          <w:tcPr>
            <w:tcW w:w="992" w:type="dxa"/>
          </w:tcPr>
          <w:p w:rsidR="00561CB8" w:rsidRPr="00561CB8" w:rsidRDefault="00561CB8" w:rsidP="008258B4">
            <w:pPr>
              <w:rPr>
                <w:rFonts w:eastAsia="Calibri"/>
                <w:sz w:val="20"/>
                <w:lang w:eastAsia="en-US"/>
              </w:rPr>
            </w:pPr>
            <w:r w:rsidRPr="00561CB8">
              <w:rPr>
                <w:rFonts w:eastAsia="Calibri"/>
                <w:sz w:val="20"/>
                <w:lang w:eastAsia="en-US"/>
              </w:rPr>
              <w:t>период, предшест-вующий отчетному</w:t>
            </w:r>
          </w:p>
        </w:tc>
        <w:tc>
          <w:tcPr>
            <w:tcW w:w="851" w:type="dxa"/>
          </w:tcPr>
          <w:p w:rsidR="00561CB8" w:rsidRPr="00561CB8" w:rsidRDefault="00561CB8" w:rsidP="008258B4">
            <w:pPr>
              <w:rPr>
                <w:rFonts w:eastAsia="Calibri"/>
                <w:sz w:val="20"/>
                <w:lang w:eastAsia="en-US"/>
              </w:rPr>
            </w:pPr>
            <w:r w:rsidRPr="00561CB8">
              <w:rPr>
                <w:rFonts w:eastAsia="Calibri"/>
                <w:sz w:val="20"/>
                <w:lang w:eastAsia="en-US"/>
              </w:rPr>
              <w:t>отчетный период</w:t>
            </w:r>
          </w:p>
        </w:tc>
        <w:tc>
          <w:tcPr>
            <w:tcW w:w="991" w:type="dxa"/>
          </w:tcPr>
          <w:p w:rsidR="00561CB8" w:rsidRPr="00561CB8" w:rsidRDefault="00561CB8" w:rsidP="008258B4">
            <w:pPr>
              <w:rPr>
                <w:rFonts w:eastAsia="Calibri"/>
                <w:sz w:val="20"/>
                <w:lang w:eastAsia="en-US"/>
              </w:rPr>
            </w:pPr>
            <w:r w:rsidRPr="00561CB8">
              <w:rPr>
                <w:rFonts w:eastAsia="Calibri"/>
                <w:sz w:val="20"/>
                <w:lang w:eastAsia="en-US"/>
              </w:rPr>
              <w:t>период, предшест-вующий отчетному</w:t>
            </w:r>
          </w:p>
        </w:tc>
      </w:tr>
      <w:tr w:rsidR="00561CB8" w:rsidRPr="0052410C" w:rsidTr="00561CB8">
        <w:tc>
          <w:tcPr>
            <w:tcW w:w="1696" w:type="dxa"/>
          </w:tcPr>
          <w:p w:rsidR="00561CB8" w:rsidRPr="0052410C" w:rsidRDefault="00561CB8" w:rsidP="00561CB8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Правоохранительные органы</w:t>
            </w:r>
          </w:p>
        </w:tc>
        <w:tc>
          <w:tcPr>
            <w:tcW w:w="1985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561CB8">
        <w:tc>
          <w:tcPr>
            <w:tcW w:w="1696" w:type="dxa"/>
          </w:tcPr>
          <w:p w:rsidR="00561CB8" w:rsidRPr="0052410C" w:rsidRDefault="00561CB8" w:rsidP="00561CB8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1985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561CB8">
        <w:tc>
          <w:tcPr>
            <w:tcW w:w="1696" w:type="dxa"/>
          </w:tcPr>
          <w:p w:rsidR="00561CB8" w:rsidRPr="0052410C" w:rsidRDefault="00561CB8" w:rsidP="00561CB8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Образовательные организации</w:t>
            </w:r>
          </w:p>
        </w:tc>
        <w:tc>
          <w:tcPr>
            <w:tcW w:w="1985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561CB8">
        <w:tc>
          <w:tcPr>
            <w:tcW w:w="1696" w:type="dxa"/>
          </w:tcPr>
          <w:p w:rsidR="00561CB8" w:rsidRPr="0052410C" w:rsidRDefault="00561CB8" w:rsidP="00561CB8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Граждане (несовершеннолетние и их родители)</w:t>
            </w:r>
          </w:p>
        </w:tc>
        <w:tc>
          <w:tcPr>
            <w:tcW w:w="1985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2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</w:tbl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Pr="000608E0" w:rsidRDefault="00561CB8" w:rsidP="00561CB8">
      <w:pPr>
        <w:jc w:val="center"/>
        <w:rPr>
          <w:rFonts w:eastAsia="Calibri"/>
          <w:b/>
          <w:lang w:eastAsia="en-US"/>
        </w:rPr>
      </w:pPr>
      <w:r w:rsidRPr="000608E0">
        <w:rPr>
          <w:rFonts w:eastAsia="Calibri"/>
          <w:b/>
          <w:lang w:eastAsia="en-US"/>
        </w:rPr>
        <w:lastRenderedPageBreak/>
        <w:t>Сведения об информационно-просветительской деятельности службы примирения</w:t>
      </w:r>
    </w:p>
    <w:p w:rsidR="00561CB8" w:rsidRDefault="00561CB8" w:rsidP="00561CB8">
      <w:pPr>
        <w:jc w:val="center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4</w:t>
      </w: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624"/>
      </w:tblGrid>
      <w:tr w:rsidR="00561CB8" w:rsidRPr="0052410C" w:rsidTr="008258B4">
        <w:tc>
          <w:tcPr>
            <w:tcW w:w="6629" w:type="dxa"/>
          </w:tcPr>
          <w:p w:rsidR="00561CB8" w:rsidRPr="0052410C" w:rsidRDefault="00561CB8" w:rsidP="008258B4">
            <w:pPr>
              <w:tabs>
                <w:tab w:val="left" w:pos="142"/>
              </w:tabs>
              <w:jc w:val="both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ab/>
              <w:t>Наименование показателя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Данные о показателе</w:t>
            </w:r>
          </w:p>
        </w:tc>
      </w:tr>
      <w:tr w:rsidR="00561CB8" w:rsidRPr="0052410C" w:rsidTr="008258B4">
        <w:tc>
          <w:tcPr>
            <w:tcW w:w="6629" w:type="dxa"/>
          </w:tcPr>
          <w:p w:rsidR="00561CB8" w:rsidRPr="0052410C" w:rsidRDefault="00561CB8" w:rsidP="00561CB8">
            <w:pPr>
              <w:numPr>
                <w:ilvl w:val="0"/>
                <w:numId w:val="23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Наименование и количество мероприятий, направленных на популяризацию медиации, укрепление материально-технической базы, повышение правовой культуры (грамотности) несовершеннолетних и их законных представителей медиативного и восстановительного подхода (семинары, конференции, публичные мероприятия и иные)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8258B4">
        <w:tc>
          <w:tcPr>
            <w:tcW w:w="6629" w:type="dxa"/>
          </w:tcPr>
          <w:p w:rsidR="00561CB8" w:rsidRPr="0052410C" w:rsidRDefault="00561CB8" w:rsidP="00561CB8">
            <w:pPr>
              <w:numPr>
                <w:ilvl w:val="0"/>
                <w:numId w:val="23"/>
              </w:numPr>
              <w:ind w:left="0" w:firstLine="426"/>
              <w:jc w:val="both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Наличие в информационно-телекоммуникационной сети «Интернет» сайтов действующих служб примирения (при наличии указать количество и адрес)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8258B4">
        <w:tc>
          <w:tcPr>
            <w:tcW w:w="6629" w:type="dxa"/>
          </w:tcPr>
          <w:p w:rsidR="00561CB8" w:rsidRPr="0052410C" w:rsidRDefault="00561CB8" w:rsidP="00561CB8">
            <w:pPr>
              <w:numPr>
                <w:ilvl w:val="0"/>
                <w:numId w:val="23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Количество публикаций в СМИ и социальных сетях, направленных на повышение правовой культуры (грамотности) несовершеннолетних и их законных представителей, размещенных одной службой примирения (за отчетный период)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8258B4">
        <w:tc>
          <w:tcPr>
            <w:tcW w:w="6629" w:type="dxa"/>
          </w:tcPr>
          <w:p w:rsidR="00561CB8" w:rsidRPr="0052410C" w:rsidRDefault="00561CB8" w:rsidP="00561CB8">
            <w:pPr>
              <w:numPr>
                <w:ilvl w:val="0"/>
                <w:numId w:val="23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Меры государственной поддержки,  направленные на развитие служб примирения в субъекте Российской Федерации, а также медиации и восстановительного правосудия,  распространению лучших практик (количество тематических  мероприятий, формат)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8258B4">
        <w:tc>
          <w:tcPr>
            <w:tcW w:w="6629" w:type="dxa"/>
          </w:tcPr>
          <w:p w:rsidR="00561CB8" w:rsidRPr="0052410C" w:rsidRDefault="00561CB8" w:rsidP="00561CB8">
            <w:pPr>
              <w:numPr>
                <w:ilvl w:val="0"/>
                <w:numId w:val="23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Сведения об информационно-просветительских материалах, учебных, учебно-методических, методических пособиях, разработанных в субъекте Российской Федерации за отчетных период с целью методической поддержки служб примирения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8258B4">
        <w:tc>
          <w:tcPr>
            <w:tcW w:w="6629" w:type="dxa"/>
          </w:tcPr>
          <w:p w:rsidR="00561CB8" w:rsidRPr="0052410C" w:rsidRDefault="00561CB8" w:rsidP="00561CB8">
            <w:pPr>
              <w:numPr>
                <w:ilvl w:val="0"/>
                <w:numId w:val="23"/>
              </w:numPr>
              <w:ind w:left="0" w:firstLine="360"/>
              <w:jc w:val="both"/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Сведения об используемых службами примирения программ (восстановительных, профилактических, образовательных и др.)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</w:tbl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p w:rsidR="00561CB8" w:rsidRPr="000608E0" w:rsidRDefault="00561CB8" w:rsidP="00561CB8">
      <w:pPr>
        <w:jc w:val="center"/>
        <w:rPr>
          <w:rFonts w:eastAsia="Calibri"/>
          <w:b/>
          <w:lang w:eastAsia="en-US"/>
        </w:rPr>
      </w:pPr>
      <w:r w:rsidRPr="000608E0">
        <w:rPr>
          <w:rFonts w:eastAsia="Calibri"/>
          <w:b/>
          <w:lang w:eastAsia="en-US"/>
        </w:rPr>
        <w:lastRenderedPageBreak/>
        <w:t>Сведения о деятельности служб примирения</w:t>
      </w:r>
    </w:p>
    <w:p w:rsidR="00561CB8" w:rsidRDefault="00561CB8" w:rsidP="00561CB8">
      <w:pPr>
        <w:jc w:val="center"/>
        <w:rPr>
          <w:rFonts w:eastAsia="Calibri"/>
          <w:lang w:eastAsia="en-US"/>
        </w:rPr>
      </w:pPr>
    </w:p>
    <w:p w:rsidR="00561CB8" w:rsidRDefault="00561CB8" w:rsidP="00561CB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5</w:t>
      </w:r>
    </w:p>
    <w:p w:rsidR="00561CB8" w:rsidRDefault="00561CB8" w:rsidP="00561CB8">
      <w:pPr>
        <w:jc w:val="right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4478"/>
      </w:tblGrid>
      <w:tr w:rsidR="00561CB8" w:rsidRPr="0052410C" w:rsidTr="008258B4"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Наименования показателя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Данные показателя</w:t>
            </w:r>
          </w:p>
        </w:tc>
      </w:tr>
      <w:tr w:rsidR="00561CB8" w:rsidRPr="0052410C" w:rsidTr="008258B4"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Название и количество используемых службами примирения программ (восстановительных, профилактических, образовательных и др.)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8258B4"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Количество конфликтов, при которых был применен восстановительный подход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8258B4"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Количество конфликтов, которые были  урегулированы при помощи восстановительного подхода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  <w:tr w:rsidR="00561CB8" w:rsidRPr="0052410C" w:rsidTr="008258B4"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  <w:r w:rsidRPr="0052410C">
              <w:rPr>
                <w:rFonts w:eastAsia="Calibri"/>
                <w:lang w:eastAsia="en-US"/>
              </w:rPr>
              <w:t>Количество прекращенных уголовных дел по статье 25 УПК РФ (76 УК РФ) и 427 УПК РФ (90,91 УК РФ) при разрешении которых была применена процедура медиации</w:t>
            </w:r>
          </w:p>
        </w:tc>
        <w:tc>
          <w:tcPr>
            <w:tcW w:w="7393" w:type="dxa"/>
          </w:tcPr>
          <w:p w:rsidR="00561CB8" w:rsidRPr="0052410C" w:rsidRDefault="00561CB8" w:rsidP="008258B4">
            <w:pPr>
              <w:rPr>
                <w:rFonts w:eastAsia="Calibri"/>
                <w:lang w:eastAsia="en-US"/>
              </w:rPr>
            </w:pPr>
          </w:p>
        </w:tc>
      </w:tr>
    </w:tbl>
    <w:p w:rsidR="00561CB8" w:rsidRPr="00D322D3" w:rsidRDefault="00561CB8" w:rsidP="00561CB8">
      <w:pPr>
        <w:ind w:left="5529"/>
        <w:rPr>
          <w:rFonts w:eastAsia="Calibri"/>
          <w:lang w:eastAsia="en-US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561CB8" w:rsidRDefault="00561CB8" w:rsidP="002C754C">
      <w:pPr>
        <w:jc w:val="center"/>
        <w:rPr>
          <w:color w:val="000000"/>
        </w:rPr>
      </w:pPr>
    </w:p>
    <w:p w:rsidR="002C754C" w:rsidRDefault="002C754C" w:rsidP="002C754C">
      <w:pPr>
        <w:jc w:val="center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84168F" w:rsidRDefault="0084168F" w:rsidP="002C754C">
      <w:pPr>
        <w:jc w:val="right"/>
        <w:rPr>
          <w:color w:val="000000"/>
        </w:rPr>
      </w:pPr>
    </w:p>
    <w:p w:rsidR="009463F5" w:rsidRDefault="009463F5" w:rsidP="002C754C">
      <w:pPr>
        <w:jc w:val="right"/>
        <w:rPr>
          <w:color w:val="000000"/>
        </w:rPr>
      </w:pPr>
    </w:p>
    <w:p w:rsidR="009463F5" w:rsidRDefault="009463F5" w:rsidP="002C754C">
      <w:pPr>
        <w:jc w:val="right"/>
        <w:rPr>
          <w:color w:val="000000"/>
        </w:rPr>
      </w:pPr>
    </w:p>
    <w:p w:rsidR="009463F5" w:rsidRDefault="009463F5" w:rsidP="002C754C">
      <w:pPr>
        <w:jc w:val="right"/>
        <w:rPr>
          <w:color w:val="000000"/>
        </w:rPr>
      </w:pPr>
    </w:p>
    <w:p w:rsidR="009463F5" w:rsidRDefault="009463F5" w:rsidP="002C754C">
      <w:pPr>
        <w:jc w:val="right"/>
        <w:rPr>
          <w:color w:val="000000"/>
        </w:rPr>
      </w:pPr>
    </w:p>
    <w:p w:rsidR="009463F5" w:rsidRDefault="009463F5" w:rsidP="002C754C">
      <w:pPr>
        <w:jc w:val="right"/>
        <w:rPr>
          <w:color w:val="000000"/>
        </w:rPr>
      </w:pPr>
    </w:p>
    <w:p w:rsidR="009463F5" w:rsidRDefault="009463F5" w:rsidP="002C754C">
      <w:pPr>
        <w:jc w:val="right"/>
        <w:rPr>
          <w:color w:val="000000"/>
        </w:rPr>
      </w:pPr>
    </w:p>
    <w:p w:rsidR="009463F5" w:rsidRDefault="009463F5" w:rsidP="002C754C">
      <w:pPr>
        <w:jc w:val="right"/>
        <w:rPr>
          <w:color w:val="000000"/>
        </w:rPr>
      </w:pPr>
    </w:p>
    <w:p w:rsidR="009463F5" w:rsidRDefault="009463F5" w:rsidP="002C754C">
      <w:pPr>
        <w:jc w:val="right"/>
        <w:rPr>
          <w:color w:val="000000"/>
        </w:rPr>
      </w:pPr>
    </w:p>
    <w:p w:rsidR="009463F5" w:rsidRDefault="009463F5" w:rsidP="0084168F">
      <w:pPr>
        <w:jc w:val="center"/>
        <w:rPr>
          <w:b/>
          <w:bCs/>
          <w:color w:val="000000"/>
        </w:rPr>
      </w:pPr>
    </w:p>
    <w:p w:rsidR="009463F5" w:rsidRDefault="009463F5" w:rsidP="0084168F">
      <w:pPr>
        <w:jc w:val="center"/>
        <w:rPr>
          <w:b/>
          <w:bCs/>
          <w:color w:val="000000"/>
        </w:rPr>
      </w:pPr>
    </w:p>
    <w:p w:rsidR="009463F5" w:rsidRDefault="009463F5" w:rsidP="009463F5">
      <w:pPr>
        <w:jc w:val="right"/>
        <w:rPr>
          <w:bCs/>
          <w:color w:val="000000"/>
        </w:rPr>
      </w:pPr>
    </w:p>
    <w:p w:rsidR="009463F5" w:rsidRDefault="009463F5" w:rsidP="009463F5">
      <w:pPr>
        <w:jc w:val="right"/>
        <w:rPr>
          <w:bCs/>
          <w:color w:val="000000"/>
        </w:rPr>
      </w:pPr>
    </w:p>
    <w:p w:rsidR="009463F5" w:rsidRDefault="009463F5" w:rsidP="009463F5">
      <w:pPr>
        <w:jc w:val="right"/>
        <w:rPr>
          <w:bCs/>
          <w:color w:val="000000"/>
        </w:rPr>
      </w:pPr>
    </w:p>
    <w:p w:rsidR="009463F5" w:rsidRDefault="009463F5" w:rsidP="009463F5">
      <w:pPr>
        <w:jc w:val="right"/>
        <w:rPr>
          <w:bCs/>
          <w:color w:val="000000"/>
        </w:rPr>
      </w:pPr>
    </w:p>
    <w:p w:rsidR="009463F5" w:rsidRDefault="009463F5" w:rsidP="009463F5">
      <w:pPr>
        <w:jc w:val="right"/>
        <w:rPr>
          <w:bCs/>
          <w:color w:val="000000"/>
        </w:rPr>
      </w:pPr>
    </w:p>
    <w:p w:rsidR="009463F5" w:rsidRDefault="009463F5" w:rsidP="009463F5">
      <w:pPr>
        <w:jc w:val="right"/>
        <w:rPr>
          <w:bCs/>
          <w:color w:val="000000"/>
        </w:rPr>
      </w:pPr>
    </w:p>
    <w:p w:rsidR="009463F5" w:rsidRDefault="009463F5" w:rsidP="009463F5">
      <w:pPr>
        <w:jc w:val="right"/>
        <w:rPr>
          <w:bCs/>
          <w:color w:val="000000"/>
        </w:rPr>
      </w:pPr>
    </w:p>
    <w:p w:rsidR="009463F5" w:rsidRDefault="009463F5" w:rsidP="009463F5">
      <w:pPr>
        <w:jc w:val="right"/>
        <w:rPr>
          <w:bCs/>
          <w:color w:val="000000"/>
        </w:rPr>
      </w:pPr>
    </w:p>
    <w:sectPr w:rsidR="009463F5" w:rsidSect="0084168F">
      <w:type w:val="continuous"/>
      <w:pgSz w:w="11906" w:h="16838"/>
      <w:pgMar w:top="851" w:right="746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64C0A"/>
    <w:multiLevelType w:val="hybridMultilevel"/>
    <w:tmpl w:val="E43697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207E"/>
    <w:multiLevelType w:val="hybridMultilevel"/>
    <w:tmpl w:val="3B90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6776A"/>
    <w:multiLevelType w:val="hybridMultilevel"/>
    <w:tmpl w:val="6024DA6A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16CBE"/>
    <w:multiLevelType w:val="hybridMultilevel"/>
    <w:tmpl w:val="FA90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27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F04205"/>
    <w:multiLevelType w:val="multilevel"/>
    <w:tmpl w:val="1108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562D6"/>
    <w:multiLevelType w:val="hybridMultilevel"/>
    <w:tmpl w:val="30D610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520F2"/>
    <w:multiLevelType w:val="hybridMultilevel"/>
    <w:tmpl w:val="AF80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76373"/>
    <w:multiLevelType w:val="hybridMultilevel"/>
    <w:tmpl w:val="0B82B51E"/>
    <w:lvl w:ilvl="0" w:tplc="EBF25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7730A"/>
    <w:multiLevelType w:val="hybridMultilevel"/>
    <w:tmpl w:val="C2D28384"/>
    <w:lvl w:ilvl="0" w:tplc="D188FA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E86FD2"/>
    <w:multiLevelType w:val="hybridMultilevel"/>
    <w:tmpl w:val="A244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473AB"/>
    <w:multiLevelType w:val="hybridMultilevel"/>
    <w:tmpl w:val="80CE00C8"/>
    <w:lvl w:ilvl="0" w:tplc="041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3">
    <w:nsid w:val="46974BD6"/>
    <w:multiLevelType w:val="multilevel"/>
    <w:tmpl w:val="0A9A3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20" w:hanging="1800"/>
      </w:pPr>
      <w:rPr>
        <w:rFonts w:hint="default"/>
      </w:rPr>
    </w:lvl>
  </w:abstractNum>
  <w:abstractNum w:abstractNumId="14">
    <w:nsid w:val="514B62A5"/>
    <w:multiLevelType w:val="hybridMultilevel"/>
    <w:tmpl w:val="1868CE6A"/>
    <w:lvl w:ilvl="0" w:tplc="0CE87BBA">
      <w:numFmt w:val="bullet"/>
      <w:lvlText w:val="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29F8"/>
    <w:multiLevelType w:val="hybridMultilevel"/>
    <w:tmpl w:val="A2EEF02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>
    <w:nsid w:val="5BFD2F9F"/>
    <w:multiLevelType w:val="hybridMultilevel"/>
    <w:tmpl w:val="7D08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E4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D812C8"/>
    <w:multiLevelType w:val="multilevel"/>
    <w:tmpl w:val="F24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0A36F8D"/>
    <w:multiLevelType w:val="hybridMultilevel"/>
    <w:tmpl w:val="1F00C1BC"/>
    <w:lvl w:ilvl="0" w:tplc="D188F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AC7EA8">
      <w:numFmt w:val="none"/>
      <w:lvlText w:val=""/>
      <w:lvlJc w:val="left"/>
      <w:pPr>
        <w:tabs>
          <w:tab w:val="num" w:pos="360"/>
        </w:tabs>
      </w:pPr>
    </w:lvl>
    <w:lvl w:ilvl="2" w:tplc="870C40C4">
      <w:numFmt w:val="none"/>
      <w:lvlText w:val=""/>
      <w:lvlJc w:val="left"/>
      <w:pPr>
        <w:tabs>
          <w:tab w:val="num" w:pos="360"/>
        </w:tabs>
      </w:pPr>
    </w:lvl>
    <w:lvl w:ilvl="3" w:tplc="19E485F0">
      <w:numFmt w:val="none"/>
      <w:lvlText w:val=""/>
      <w:lvlJc w:val="left"/>
      <w:pPr>
        <w:tabs>
          <w:tab w:val="num" w:pos="360"/>
        </w:tabs>
      </w:pPr>
    </w:lvl>
    <w:lvl w:ilvl="4" w:tplc="D3CE3892">
      <w:numFmt w:val="none"/>
      <w:lvlText w:val=""/>
      <w:lvlJc w:val="left"/>
      <w:pPr>
        <w:tabs>
          <w:tab w:val="num" w:pos="360"/>
        </w:tabs>
      </w:pPr>
    </w:lvl>
    <w:lvl w:ilvl="5" w:tplc="CA6294F4">
      <w:numFmt w:val="none"/>
      <w:lvlText w:val=""/>
      <w:lvlJc w:val="left"/>
      <w:pPr>
        <w:tabs>
          <w:tab w:val="num" w:pos="360"/>
        </w:tabs>
      </w:pPr>
    </w:lvl>
    <w:lvl w:ilvl="6" w:tplc="CC00C568">
      <w:numFmt w:val="none"/>
      <w:lvlText w:val=""/>
      <w:lvlJc w:val="left"/>
      <w:pPr>
        <w:tabs>
          <w:tab w:val="num" w:pos="360"/>
        </w:tabs>
      </w:pPr>
    </w:lvl>
    <w:lvl w:ilvl="7" w:tplc="C8ACEF3C">
      <w:numFmt w:val="none"/>
      <w:lvlText w:val=""/>
      <w:lvlJc w:val="left"/>
      <w:pPr>
        <w:tabs>
          <w:tab w:val="num" w:pos="360"/>
        </w:tabs>
      </w:pPr>
    </w:lvl>
    <w:lvl w:ilvl="8" w:tplc="8D3CC96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6F73C3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D7E1A12"/>
    <w:multiLevelType w:val="hybridMultilevel"/>
    <w:tmpl w:val="8754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EE4A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2"/>
  </w:num>
  <w:num w:numId="5">
    <w:abstractNumId w:val="19"/>
  </w:num>
  <w:num w:numId="6">
    <w:abstractNumId w:val="10"/>
  </w:num>
  <w:num w:numId="7">
    <w:abstractNumId w:val="1"/>
  </w:num>
  <w:num w:numId="8">
    <w:abstractNumId w:val="5"/>
  </w:num>
  <w:num w:numId="9">
    <w:abstractNumId w:val="15"/>
  </w:num>
  <w:num w:numId="10">
    <w:abstractNumId w:val="6"/>
  </w:num>
  <w:num w:numId="11">
    <w:abstractNumId w:val="9"/>
  </w:num>
  <w:num w:numId="12">
    <w:abstractNumId w:val="14"/>
  </w:num>
  <w:num w:numId="13">
    <w:abstractNumId w:val="18"/>
  </w:num>
  <w:num w:numId="14">
    <w:abstractNumId w:val="0"/>
  </w:num>
  <w:num w:numId="15">
    <w:abstractNumId w:val="20"/>
  </w:num>
  <w:num w:numId="16">
    <w:abstractNumId w:val="13"/>
  </w:num>
  <w:num w:numId="17">
    <w:abstractNumId w:val="4"/>
  </w:num>
  <w:num w:numId="18">
    <w:abstractNumId w:val="16"/>
  </w:num>
  <w:num w:numId="19">
    <w:abstractNumId w:val="21"/>
  </w:num>
  <w:num w:numId="20">
    <w:abstractNumId w:val="17"/>
  </w:num>
  <w:num w:numId="21">
    <w:abstractNumId w:val="11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0B"/>
    <w:rsid w:val="00047096"/>
    <w:rsid w:val="00051686"/>
    <w:rsid w:val="0008204E"/>
    <w:rsid w:val="000865B9"/>
    <w:rsid w:val="000D731F"/>
    <w:rsid w:val="000E286D"/>
    <w:rsid w:val="001137E3"/>
    <w:rsid w:val="00135F43"/>
    <w:rsid w:val="001852DB"/>
    <w:rsid w:val="00190099"/>
    <w:rsid w:val="00190AFE"/>
    <w:rsid w:val="001A5294"/>
    <w:rsid w:val="001E59D8"/>
    <w:rsid w:val="002515BC"/>
    <w:rsid w:val="00255ADC"/>
    <w:rsid w:val="0026564A"/>
    <w:rsid w:val="002A2722"/>
    <w:rsid w:val="002C754C"/>
    <w:rsid w:val="002E65DB"/>
    <w:rsid w:val="002E65EA"/>
    <w:rsid w:val="002E7627"/>
    <w:rsid w:val="0030235D"/>
    <w:rsid w:val="00367BFB"/>
    <w:rsid w:val="003A54F3"/>
    <w:rsid w:val="003B16AE"/>
    <w:rsid w:val="003D7006"/>
    <w:rsid w:val="00404255"/>
    <w:rsid w:val="00454D73"/>
    <w:rsid w:val="00456E52"/>
    <w:rsid w:val="004840FF"/>
    <w:rsid w:val="00493278"/>
    <w:rsid w:val="004A1FBC"/>
    <w:rsid w:val="004E3772"/>
    <w:rsid w:val="004F4F8A"/>
    <w:rsid w:val="00561CB8"/>
    <w:rsid w:val="005A0B96"/>
    <w:rsid w:val="005B7F88"/>
    <w:rsid w:val="005E1DDA"/>
    <w:rsid w:val="005F56E4"/>
    <w:rsid w:val="00633A41"/>
    <w:rsid w:val="00654CAF"/>
    <w:rsid w:val="00673FFD"/>
    <w:rsid w:val="006B1904"/>
    <w:rsid w:val="006B249E"/>
    <w:rsid w:val="006D0D74"/>
    <w:rsid w:val="0070376F"/>
    <w:rsid w:val="00720B65"/>
    <w:rsid w:val="007403ED"/>
    <w:rsid w:val="007436AC"/>
    <w:rsid w:val="00745DF4"/>
    <w:rsid w:val="00795481"/>
    <w:rsid w:val="007A2B90"/>
    <w:rsid w:val="007B2421"/>
    <w:rsid w:val="007D0E6C"/>
    <w:rsid w:val="008130E7"/>
    <w:rsid w:val="0083075A"/>
    <w:rsid w:val="0084168F"/>
    <w:rsid w:val="00843B18"/>
    <w:rsid w:val="00846A8D"/>
    <w:rsid w:val="008C0910"/>
    <w:rsid w:val="008C1676"/>
    <w:rsid w:val="008D64EE"/>
    <w:rsid w:val="00911149"/>
    <w:rsid w:val="009463F5"/>
    <w:rsid w:val="009476FC"/>
    <w:rsid w:val="00985FF4"/>
    <w:rsid w:val="009B105E"/>
    <w:rsid w:val="009D3F1F"/>
    <w:rsid w:val="009E1C8A"/>
    <w:rsid w:val="00A062B2"/>
    <w:rsid w:val="00A11EE0"/>
    <w:rsid w:val="00A97E1B"/>
    <w:rsid w:val="00AB6D14"/>
    <w:rsid w:val="00AC0C3E"/>
    <w:rsid w:val="00AC47E6"/>
    <w:rsid w:val="00AE1AA6"/>
    <w:rsid w:val="00B8347F"/>
    <w:rsid w:val="00BB3A8E"/>
    <w:rsid w:val="00BC7FAD"/>
    <w:rsid w:val="00BF35F2"/>
    <w:rsid w:val="00C75990"/>
    <w:rsid w:val="00C84D39"/>
    <w:rsid w:val="00C85CDA"/>
    <w:rsid w:val="00CE170E"/>
    <w:rsid w:val="00D02F93"/>
    <w:rsid w:val="00D41DF0"/>
    <w:rsid w:val="00DA6679"/>
    <w:rsid w:val="00DA7EFB"/>
    <w:rsid w:val="00DF433F"/>
    <w:rsid w:val="00E4311B"/>
    <w:rsid w:val="00E4683B"/>
    <w:rsid w:val="00E65824"/>
    <w:rsid w:val="00ED3F0B"/>
    <w:rsid w:val="00EE5E1A"/>
    <w:rsid w:val="00EF5BD7"/>
    <w:rsid w:val="00F06EA8"/>
    <w:rsid w:val="00F416C4"/>
    <w:rsid w:val="00F9145E"/>
    <w:rsid w:val="00FA3A78"/>
    <w:rsid w:val="00FA5E01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06AF0-9B2B-4D9D-95AB-802407EF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7006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006"/>
    <w:pPr>
      <w:keepNext/>
      <w:keepLines/>
      <w:spacing w:before="200" w:line="276" w:lineRule="auto"/>
      <w:outlineLvl w:val="2"/>
    </w:pPr>
    <w:rPr>
      <w:rFonts w:ascii="Cambria" w:hAnsi="Cambria"/>
      <w:b/>
      <w:bCs/>
      <w:noProof w:val="0"/>
      <w:color w:val="4F81BD"/>
      <w:sz w:val="3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679"/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a6">
    <w:name w:val="Основной текст Знак"/>
    <w:link w:val="a7"/>
    <w:locked/>
    <w:rsid w:val="00843B18"/>
    <w:rPr>
      <w:sz w:val="28"/>
    </w:rPr>
  </w:style>
  <w:style w:type="paragraph" w:styleId="a7">
    <w:name w:val="Body Text"/>
    <w:basedOn w:val="a"/>
    <w:link w:val="a6"/>
    <w:rsid w:val="00843B18"/>
    <w:pPr>
      <w:jc w:val="both"/>
    </w:pPr>
    <w:rPr>
      <w:rFonts w:asciiTheme="minorHAnsi" w:eastAsiaTheme="minorHAnsi" w:hAnsiTheme="minorHAnsi" w:cstheme="minorBidi"/>
      <w:noProof w:val="0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43B18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7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006"/>
    <w:rPr>
      <w:rFonts w:ascii="Cambria" w:eastAsia="Times New Roman" w:hAnsi="Cambria" w:cs="Times New Roman"/>
      <w:b/>
      <w:bCs/>
      <w:color w:val="4F81BD"/>
      <w:sz w:val="32"/>
    </w:rPr>
  </w:style>
  <w:style w:type="numbering" w:customStyle="1" w:styleId="12">
    <w:name w:val="Нет списка1"/>
    <w:next w:val="a2"/>
    <w:uiPriority w:val="99"/>
    <w:semiHidden/>
    <w:unhideWhenUsed/>
    <w:rsid w:val="003D7006"/>
  </w:style>
  <w:style w:type="paragraph" w:styleId="a8">
    <w:name w:val="footnote text"/>
    <w:basedOn w:val="a"/>
    <w:link w:val="a9"/>
    <w:uiPriority w:val="99"/>
    <w:rsid w:val="003D7006"/>
    <w:rPr>
      <w:noProof w:val="0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D7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3D7006"/>
    <w:rPr>
      <w:vertAlign w:val="superscript"/>
    </w:rPr>
  </w:style>
  <w:style w:type="paragraph" w:styleId="ab">
    <w:name w:val="Normal (Web)"/>
    <w:basedOn w:val="a"/>
    <w:uiPriority w:val="99"/>
    <w:rsid w:val="003D7006"/>
    <w:pPr>
      <w:spacing w:before="100" w:beforeAutospacing="1" w:after="100" w:afterAutospacing="1"/>
    </w:pPr>
    <w:rPr>
      <w:noProof w:val="0"/>
    </w:rPr>
  </w:style>
  <w:style w:type="character" w:styleId="ac">
    <w:name w:val="Hyperlink"/>
    <w:unhideWhenUsed/>
    <w:rsid w:val="003D7006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3D700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D7006"/>
    <w:pPr>
      <w:spacing w:after="200"/>
    </w:pPr>
    <w:rPr>
      <w:rFonts w:ascii="Calibri" w:eastAsia="Calibri" w:hAnsi="Calibri"/>
      <w:noProof w:val="0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3D7006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700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7006"/>
    <w:rPr>
      <w:rFonts w:ascii="Calibri" w:eastAsia="Calibri" w:hAnsi="Calibri" w:cs="Times New Roman"/>
      <w:b/>
      <w:bCs/>
      <w:sz w:val="20"/>
      <w:szCs w:val="20"/>
    </w:rPr>
  </w:style>
  <w:style w:type="table" w:styleId="af2">
    <w:name w:val="Table Grid"/>
    <w:basedOn w:val="a1"/>
    <w:uiPriority w:val="59"/>
    <w:rsid w:val="003D70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3D7006"/>
    <w:pPr>
      <w:tabs>
        <w:tab w:val="center" w:pos="4677"/>
        <w:tab w:val="right" w:pos="9355"/>
      </w:tabs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3D7006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3D7006"/>
    <w:pPr>
      <w:tabs>
        <w:tab w:val="center" w:pos="4677"/>
        <w:tab w:val="right" w:pos="9355"/>
      </w:tabs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3D7006"/>
    <w:rPr>
      <w:rFonts w:ascii="Calibri" w:eastAsia="Calibri" w:hAnsi="Calibri" w:cs="Times New Roman"/>
    </w:rPr>
  </w:style>
  <w:style w:type="paragraph" w:customStyle="1" w:styleId="Style2">
    <w:name w:val="Style2"/>
    <w:rsid w:val="003D7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">
    <w:name w:val="Style1"/>
    <w:rsid w:val="003D7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3D7006"/>
    <w:rPr>
      <w:color w:val="808080"/>
      <w:shd w:val="clear" w:color="auto" w:fill="E6E6E6"/>
    </w:rPr>
  </w:style>
  <w:style w:type="character" w:styleId="af7">
    <w:name w:val="FollowedHyperlink"/>
    <w:uiPriority w:val="99"/>
    <w:semiHidden/>
    <w:unhideWhenUsed/>
    <w:rsid w:val="003D7006"/>
    <w:rPr>
      <w:color w:val="800080"/>
      <w:u w:val="single"/>
    </w:rPr>
  </w:style>
  <w:style w:type="character" w:customStyle="1" w:styleId="apple-converted-space">
    <w:name w:val="apple-converted-space"/>
    <w:rsid w:val="003D7006"/>
  </w:style>
  <w:style w:type="paragraph" w:customStyle="1" w:styleId="constitle">
    <w:name w:val="constitle"/>
    <w:basedOn w:val="a"/>
    <w:rsid w:val="00454D73"/>
    <w:pPr>
      <w:spacing w:before="100" w:beforeAutospacing="1" w:after="100" w:afterAutospacing="1"/>
    </w:pPr>
    <w:rPr>
      <w:noProof w:val="0"/>
    </w:rPr>
  </w:style>
  <w:style w:type="paragraph" w:customStyle="1" w:styleId="consnormal">
    <w:name w:val="consnormal"/>
    <w:basedOn w:val="a"/>
    <w:rsid w:val="00C84D39"/>
    <w:pPr>
      <w:spacing w:before="100" w:beforeAutospacing="1" w:after="100" w:afterAutospacing="1"/>
    </w:pPr>
    <w:rPr>
      <w:noProof w:val="0"/>
    </w:rPr>
  </w:style>
  <w:style w:type="paragraph" w:customStyle="1" w:styleId="consnonformat">
    <w:name w:val="consnonformat"/>
    <w:basedOn w:val="a"/>
    <w:rsid w:val="00C84D39"/>
    <w:pPr>
      <w:spacing w:before="100" w:beforeAutospacing="1" w:after="100" w:afterAutospacing="1"/>
    </w:pPr>
    <w:rPr>
      <w:noProof w:val="0"/>
    </w:rPr>
  </w:style>
  <w:style w:type="paragraph" w:customStyle="1" w:styleId="Default">
    <w:name w:val="Default"/>
    <w:rsid w:val="00C84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Strong"/>
    <w:uiPriority w:val="22"/>
    <w:qFormat/>
    <w:rsid w:val="00C84D39"/>
    <w:rPr>
      <w:b/>
      <w:bCs/>
    </w:rPr>
  </w:style>
  <w:style w:type="paragraph" w:customStyle="1" w:styleId="pj">
    <w:name w:val="pj"/>
    <w:basedOn w:val="a"/>
    <w:rsid w:val="00654CAF"/>
    <w:pPr>
      <w:spacing w:before="100" w:beforeAutospacing="1" w:after="100" w:afterAutospacing="1"/>
    </w:pPr>
    <w:rPr>
      <w:noProof w:val="0"/>
    </w:rPr>
  </w:style>
  <w:style w:type="paragraph" w:customStyle="1" w:styleId="pc">
    <w:name w:val="pc"/>
    <w:basedOn w:val="a"/>
    <w:rsid w:val="00654CAF"/>
    <w:pPr>
      <w:spacing w:before="100" w:beforeAutospacing="1" w:after="100" w:afterAutospacing="1"/>
    </w:pPr>
    <w:rPr>
      <w:noProof w:val="0"/>
    </w:rPr>
  </w:style>
  <w:style w:type="paragraph" w:customStyle="1" w:styleId="LO-normal">
    <w:name w:val="LO-normal"/>
    <w:rsid w:val="00AB6D14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  <w:style w:type="paragraph" w:styleId="af9">
    <w:name w:val="Title"/>
    <w:basedOn w:val="a"/>
    <w:link w:val="afa"/>
    <w:qFormat/>
    <w:rsid w:val="00190099"/>
    <w:pPr>
      <w:jc w:val="center"/>
    </w:pPr>
    <w:rPr>
      <w:b/>
      <w:bCs/>
      <w:noProof w:val="0"/>
      <w:sz w:val="28"/>
    </w:rPr>
  </w:style>
  <w:style w:type="character" w:customStyle="1" w:styleId="afa">
    <w:name w:val="Название Знак"/>
    <w:basedOn w:val="a0"/>
    <w:link w:val="af9"/>
    <w:rsid w:val="001900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190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900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Психолог</cp:lastModifiedBy>
  <cp:revision>4</cp:revision>
  <cp:lastPrinted>2023-03-23T07:40:00Z</cp:lastPrinted>
  <dcterms:created xsi:type="dcterms:W3CDTF">2023-03-23T07:56:00Z</dcterms:created>
  <dcterms:modified xsi:type="dcterms:W3CDTF">2023-03-23T09:02:00Z</dcterms:modified>
</cp:coreProperties>
</file>